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D6D2FB" w14:textId="4D246F6E" w:rsidR="00EE1691" w:rsidRPr="00081DF4" w:rsidRDefault="00EE1691" w:rsidP="00EE1691">
      <w:pPr>
        <w:rPr>
          <w:rFonts w:ascii="Arial" w:eastAsiaTheme="minorEastAsia" w:hAnsi="Arial"/>
          <w:b/>
          <w:sz w:val="22"/>
          <w:szCs w:val="22"/>
          <w:lang w:eastAsia="zh-CN"/>
        </w:rPr>
      </w:pP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>3GPP TSG RAN WG2 Meeting #</w:t>
      </w:r>
      <w:r w:rsidR="00D5499C">
        <w:rPr>
          <w:rFonts w:ascii="Arial" w:eastAsia="Times New Roman" w:hAnsi="Arial"/>
          <w:b/>
          <w:sz w:val="22"/>
          <w:szCs w:val="22"/>
          <w:lang w:eastAsia="zh-CN"/>
        </w:rPr>
        <w:t>12</w:t>
      </w:r>
      <w:r w:rsidR="000D4988">
        <w:rPr>
          <w:rFonts w:ascii="Arial" w:eastAsia="Times New Roman" w:hAnsi="Arial"/>
          <w:b/>
          <w:sz w:val="22"/>
          <w:szCs w:val="22"/>
          <w:lang w:eastAsia="zh-CN"/>
        </w:rPr>
        <w:t>7</w:t>
      </w:r>
      <w:r w:rsidR="00D5499C">
        <w:rPr>
          <w:rFonts w:ascii="Arial" w:eastAsia="Times New Roman" w:hAnsi="Arial"/>
          <w:b/>
          <w:sz w:val="22"/>
          <w:szCs w:val="22"/>
          <w:lang w:eastAsia="zh-CN"/>
        </w:rPr>
        <w:t xml:space="preserve">           </w:t>
      </w: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  </w:t>
      </w: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</w:t>
      </w: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ab/>
      </w:r>
      <w:r w:rsidR="00A52333"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   </w:t>
      </w:r>
      <w:r w:rsidR="008639DB"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  </w:t>
      </w:r>
      <w:r w:rsidR="00F425A3">
        <w:rPr>
          <w:rFonts w:ascii="Arial" w:eastAsia="Times New Roman" w:hAnsi="Arial"/>
          <w:b/>
          <w:sz w:val="22"/>
          <w:szCs w:val="22"/>
          <w:lang w:eastAsia="zh-CN"/>
        </w:rPr>
        <w:t xml:space="preserve">    </w:t>
      </w:r>
      <w:r w:rsidR="008639DB"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  </w:t>
      </w:r>
      <w:r w:rsidR="00300792">
        <w:rPr>
          <w:rFonts w:ascii="Arial" w:eastAsia="Times New Roman" w:hAnsi="Arial"/>
          <w:b/>
          <w:sz w:val="22"/>
          <w:szCs w:val="22"/>
          <w:lang w:eastAsia="zh-CN"/>
        </w:rPr>
        <w:t xml:space="preserve">        </w:t>
      </w:r>
      <w:r w:rsidR="00283FD6">
        <w:rPr>
          <w:rFonts w:ascii="Arial" w:eastAsia="Times New Roman" w:hAnsi="Arial"/>
          <w:b/>
          <w:sz w:val="22"/>
          <w:szCs w:val="22"/>
          <w:lang w:eastAsia="zh-CN"/>
        </w:rPr>
        <w:t xml:space="preserve">   </w:t>
      </w:r>
      <w:r w:rsidR="008639DB"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</w:t>
      </w: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>R2-</w:t>
      </w:r>
      <w:r w:rsidR="00D01ABA" w:rsidRPr="00BF1941">
        <w:rPr>
          <w:rFonts w:ascii="Arial" w:eastAsia="Times New Roman" w:hAnsi="Arial"/>
          <w:b/>
          <w:sz w:val="22"/>
          <w:szCs w:val="22"/>
          <w:lang w:eastAsia="zh-CN"/>
        </w:rPr>
        <w:t>2</w:t>
      </w:r>
      <w:r w:rsidR="00D01ABA">
        <w:rPr>
          <w:rFonts w:ascii="Arial" w:eastAsia="Times New Roman" w:hAnsi="Arial"/>
          <w:b/>
          <w:sz w:val="22"/>
          <w:szCs w:val="22"/>
          <w:lang w:eastAsia="zh-CN"/>
        </w:rPr>
        <w:t>40</w:t>
      </w:r>
      <w:r w:rsidR="00342AEF">
        <w:rPr>
          <w:rFonts w:ascii="Arial" w:eastAsia="Times New Roman" w:hAnsi="Arial"/>
          <w:b/>
          <w:sz w:val="22"/>
          <w:szCs w:val="22"/>
          <w:lang w:eastAsia="zh-CN"/>
        </w:rPr>
        <w:t>6383</w:t>
      </w:r>
    </w:p>
    <w:p w14:paraId="13BF5ACD" w14:textId="04F7860C" w:rsidR="00FB36E8" w:rsidRPr="00BF1941" w:rsidRDefault="00E530DB" w:rsidP="003300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Maastricht, Netherlands, Aug 19</w:t>
      </w:r>
      <w:r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 23</w:t>
      </w:r>
      <w:r>
        <w:rPr>
          <w:sz w:val="22"/>
          <w:szCs w:val="22"/>
          <w:vertAlign w:val="superscript"/>
        </w:rPr>
        <w:t>rd</w:t>
      </w:r>
      <w:r w:rsidR="00D5499C">
        <w:rPr>
          <w:sz w:val="22"/>
          <w:szCs w:val="22"/>
        </w:rPr>
        <w:t>,</w:t>
      </w:r>
      <w:r w:rsidR="00FB36E8" w:rsidRPr="00BF1941">
        <w:rPr>
          <w:sz w:val="22"/>
          <w:szCs w:val="22"/>
        </w:rPr>
        <w:t xml:space="preserve"> 202</w:t>
      </w:r>
      <w:r w:rsidR="00283FD6">
        <w:rPr>
          <w:sz w:val="22"/>
          <w:szCs w:val="22"/>
        </w:rPr>
        <w:t>4</w:t>
      </w:r>
    </w:p>
    <w:p w14:paraId="52AA1637" w14:textId="280426AC" w:rsidR="003300FF" w:rsidRPr="005E43A7" w:rsidRDefault="003300FF" w:rsidP="003300FF">
      <w:pPr>
        <w:pStyle w:val="3GPPHeader"/>
        <w:rPr>
          <w:rFonts w:eastAsia="MS Mincho"/>
          <w:szCs w:val="24"/>
          <w:lang w:eastAsia="x-none"/>
        </w:rPr>
      </w:pPr>
      <w:r w:rsidRPr="00433231">
        <w:rPr>
          <w:sz w:val="22"/>
          <w:szCs w:val="22"/>
          <w:lang w:val="sv-SE"/>
        </w:rPr>
        <w:t>Agenda Item:</w:t>
      </w:r>
      <w:r w:rsidRPr="00433231">
        <w:rPr>
          <w:sz w:val="22"/>
          <w:szCs w:val="22"/>
          <w:lang w:val="sv-SE"/>
        </w:rPr>
        <w:tab/>
      </w:r>
      <w:r w:rsidR="00E51A8A">
        <w:rPr>
          <w:sz w:val="22"/>
          <w:szCs w:val="22"/>
          <w:lang w:val="sv-SE"/>
        </w:rPr>
        <w:t>8.1.</w:t>
      </w:r>
      <w:r w:rsidR="00C87AF8">
        <w:rPr>
          <w:sz w:val="22"/>
          <w:szCs w:val="22"/>
          <w:lang w:val="sv-SE"/>
        </w:rPr>
        <w:t>3</w:t>
      </w:r>
    </w:p>
    <w:p w14:paraId="62232002" w14:textId="77777777" w:rsidR="003300FF" w:rsidRPr="00CE0424" w:rsidRDefault="003300FF" w:rsidP="003300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</w:p>
    <w:p w14:paraId="788FD95F" w14:textId="141FF938" w:rsidR="003300FF" w:rsidRPr="008C5DEF" w:rsidRDefault="003300FF" w:rsidP="003300FF">
      <w:pPr>
        <w:pStyle w:val="3GPPHeader"/>
        <w:rPr>
          <w:rFonts w:eastAsiaTheme="minorEastAsia"/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4A59A9" w:rsidRPr="004A59A9">
        <w:rPr>
          <w:sz w:val="22"/>
          <w:szCs w:val="22"/>
        </w:rPr>
        <w:t xml:space="preserve">Enhancements for NW-side </w:t>
      </w:r>
      <w:r w:rsidR="002B50C1">
        <w:rPr>
          <w:sz w:val="22"/>
          <w:szCs w:val="22"/>
        </w:rPr>
        <w:t xml:space="preserve">model training </w:t>
      </w:r>
      <w:r w:rsidR="004A59A9" w:rsidRPr="004A59A9">
        <w:rPr>
          <w:sz w:val="22"/>
          <w:szCs w:val="22"/>
        </w:rPr>
        <w:t>data collection</w:t>
      </w:r>
    </w:p>
    <w:p w14:paraId="4192F9E3" w14:textId="77777777" w:rsidR="003300FF" w:rsidRDefault="003300FF" w:rsidP="003300FF">
      <w:pPr>
        <w:pStyle w:val="3GPPHeader"/>
        <w:pBdr>
          <w:bottom w:val="single" w:sz="6" w:space="1" w:color="auto"/>
        </w:pBdr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 and Decision</w:t>
      </w:r>
    </w:p>
    <w:p w14:paraId="3E89545A" w14:textId="2E2DA3CA" w:rsidR="003300FF" w:rsidRDefault="003300FF" w:rsidP="00486137">
      <w:pPr>
        <w:pStyle w:val="Heading1"/>
      </w:pPr>
      <w:r>
        <w:t>Introduction</w:t>
      </w:r>
    </w:p>
    <w:p w14:paraId="1055F9F3" w14:textId="56DE2AFD" w:rsidR="00001BEF" w:rsidRDefault="00001BEF" w:rsidP="000603DA">
      <w:pPr>
        <w:rPr>
          <w:lang w:val="en-GB"/>
        </w:rPr>
      </w:pPr>
      <w:r w:rsidRPr="00594C1C">
        <w:rPr>
          <w:rFonts w:hint="eastAsia"/>
          <w:lang w:val="en-GB"/>
        </w:rPr>
        <w:t>During</w:t>
      </w:r>
      <w:r w:rsidR="00594C1C" w:rsidRPr="00594C1C">
        <w:rPr>
          <w:lang w:val="en-GB"/>
        </w:rPr>
        <w:t xml:space="preserve"> RAN2 #12</w:t>
      </w:r>
      <w:r w:rsidR="00654EB7">
        <w:rPr>
          <w:lang w:val="en-GB"/>
        </w:rPr>
        <w:t>6</w:t>
      </w:r>
      <w:r w:rsidR="00594C1C" w:rsidRPr="00594C1C">
        <w:rPr>
          <w:lang w:val="en-GB"/>
        </w:rPr>
        <w:t xml:space="preserve"> meeting, following </w:t>
      </w:r>
      <w:r w:rsidR="00594C1C">
        <w:rPr>
          <w:lang w:val="en-GB"/>
        </w:rPr>
        <w:t xml:space="preserve">agreements were made on NW-side </w:t>
      </w:r>
      <w:r w:rsidR="00654EB7">
        <w:rPr>
          <w:lang w:val="en-GB"/>
        </w:rPr>
        <w:t xml:space="preserve">model </w:t>
      </w:r>
      <w:r w:rsidR="00594C1C">
        <w:rPr>
          <w:lang w:val="en-GB"/>
        </w:rPr>
        <w:t>training data collection:</w:t>
      </w:r>
    </w:p>
    <w:p w14:paraId="463CE730" w14:textId="77777777" w:rsidR="00654EB7" w:rsidRDefault="00654EB7" w:rsidP="00654EB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 xml:space="preserve">Agreements for beam management </w:t>
      </w:r>
    </w:p>
    <w:p w14:paraId="297DEE1C" w14:textId="77777777" w:rsidR="00654EB7" w:rsidRDefault="00654EB7" w:rsidP="00654EB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1. </w:t>
      </w:r>
      <w:r>
        <w:tab/>
        <w:t xml:space="preserve">For </w:t>
      </w:r>
      <w:proofErr w:type="spellStart"/>
      <w:r>
        <w:t>gNB</w:t>
      </w:r>
      <w:proofErr w:type="spellEnd"/>
      <w:r>
        <w:t xml:space="preserve"> centric and OAM centric (for RRC signaling between UE and </w:t>
      </w:r>
      <w:proofErr w:type="spellStart"/>
      <w:r>
        <w:t>gNB</w:t>
      </w:r>
      <w:proofErr w:type="spellEnd"/>
      <w:r>
        <w:t xml:space="preserve">), reporting multiple instances of logged L1 measurement result from UE to </w:t>
      </w:r>
      <w:proofErr w:type="spellStart"/>
      <w:r>
        <w:t>gNB</w:t>
      </w:r>
      <w:proofErr w:type="spellEnd"/>
      <w:r>
        <w:t xml:space="preserve"> via a RRC message as configured by </w:t>
      </w:r>
      <w:proofErr w:type="spellStart"/>
      <w:r>
        <w:t>gNB</w:t>
      </w:r>
      <w:proofErr w:type="spellEnd"/>
      <w:r>
        <w:t xml:space="preserve"> is an optional feature.  FFS how to handle case when single RRC message is not sufficient.   FFS if there will be any further enhancement needed pending RAN1 agreement.  </w:t>
      </w:r>
    </w:p>
    <w:p w14:paraId="5F24818F" w14:textId="77777777" w:rsidR="00654EB7" w:rsidRDefault="00654EB7" w:rsidP="00654EB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</w:t>
      </w:r>
      <w:r>
        <w:tab/>
        <w:t>Immediate MDT is the baseline framework for OAM-centric data collection for the training of a network-sided model</w:t>
      </w:r>
    </w:p>
    <w:p w14:paraId="66BB9B2C" w14:textId="67F20E3D" w:rsidR="00654EB7" w:rsidRPr="00654EB7" w:rsidRDefault="00654EB7" w:rsidP="00654EB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</w:t>
      </w:r>
      <w:r>
        <w:tab/>
        <w:t>Enhance the immediate MDT framework to support periodical reporting.   FFS whether and what event-based reporting is supported and FFS on network request reporting</w:t>
      </w:r>
    </w:p>
    <w:p w14:paraId="17EEE23B" w14:textId="2C52E272" w:rsidR="00AC694A" w:rsidRPr="00E6593C" w:rsidRDefault="00E6593C" w:rsidP="00E6593C">
      <w:pPr>
        <w:rPr>
          <w:lang w:val="en-GB"/>
        </w:rPr>
      </w:pPr>
      <w:r>
        <w:rPr>
          <w:lang w:val="en-GB"/>
        </w:rPr>
        <w:t>In this contribution, we continue discuss</w:t>
      </w:r>
      <w:r w:rsidR="00654EB7">
        <w:rPr>
          <w:lang w:val="en-GB"/>
        </w:rPr>
        <w:t xml:space="preserve"> the procedure details and</w:t>
      </w:r>
      <w:r>
        <w:rPr>
          <w:lang w:val="en-GB"/>
        </w:rPr>
        <w:t xml:space="preserve"> potential enhancement</w:t>
      </w:r>
      <w:r w:rsidR="00EB5192">
        <w:rPr>
          <w:lang w:val="en-GB"/>
        </w:rPr>
        <w:t>s</w:t>
      </w:r>
      <w:r>
        <w:rPr>
          <w:lang w:val="en-GB"/>
        </w:rPr>
        <w:t xml:space="preserve"> to support NW-sided</w:t>
      </w:r>
      <w:r w:rsidR="00654EB7">
        <w:rPr>
          <w:lang w:val="en-GB"/>
        </w:rPr>
        <w:t xml:space="preserve"> model</w:t>
      </w:r>
      <w:r>
        <w:rPr>
          <w:lang w:val="en-GB"/>
        </w:rPr>
        <w:t xml:space="preserve"> training data collection</w:t>
      </w:r>
      <w:r w:rsidR="001142E1">
        <w:rPr>
          <w:lang w:val="en-GB"/>
        </w:rPr>
        <w:t>.</w:t>
      </w:r>
    </w:p>
    <w:p w14:paraId="4B4633E1" w14:textId="608581B8" w:rsidR="00EB0B7F" w:rsidRDefault="00CE6EF3" w:rsidP="00486137">
      <w:pPr>
        <w:pStyle w:val="Heading1"/>
      </w:pPr>
      <w:r>
        <w:t>Discussion</w:t>
      </w:r>
    </w:p>
    <w:p w14:paraId="2CE95F91" w14:textId="3D984E0D" w:rsidR="00F85C50" w:rsidRDefault="00F85C50" w:rsidP="00996511">
      <w:pPr>
        <w:pStyle w:val="Heading2"/>
      </w:pPr>
      <w:r>
        <w:t>gNB</w:t>
      </w:r>
      <w:r w:rsidR="00EC57A8">
        <w:t>-</w:t>
      </w:r>
      <w:r>
        <w:t>centric training data collection</w:t>
      </w:r>
    </w:p>
    <w:p w14:paraId="4FA0A2DA" w14:textId="09D3A030" w:rsidR="00F85C50" w:rsidRDefault="00A37EAF" w:rsidP="00F85C50">
      <w:pPr>
        <w:pStyle w:val="Heading3"/>
      </w:pPr>
      <w:r>
        <w:t xml:space="preserve">Measurement Duration </w:t>
      </w:r>
      <w:r w:rsidR="00660FB6">
        <w:t>and Memory Comsumption</w:t>
      </w:r>
    </w:p>
    <w:p w14:paraId="4CEF5688" w14:textId="54B05D8E" w:rsidR="00BA5EB3" w:rsidRDefault="00BA5EB3" w:rsidP="00BA5EB3">
      <w:pPr>
        <w:rPr>
          <w:lang w:val="en-GB"/>
        </w:rPr>
      </w:pPr>
      <w:r>
        <w:rPr>
          <w:lang w:val="en-GB"/>
        </w:rPr>
        <w:t>During RAN2 #126 meeting, supporting data logging at UE side is agreed as an optional feature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A5EB3" w14:paraId="31678B10" w14:textId="77777777" w:rsidTr="00BA5EB3">
        <w:tc>
          <w:tcPr>
            <w:tcW w:w="9350" w:type="dxa"/>
          </w:tcPr>
          <w:p w14:paraId="1267C119" w14:textId="238CD05D" w:rsidR="00BA5EB3" w:rsidRDefault="00BA5EB3" w:rsidP="00BA5EB3">
            <w:pPr>
              <w:rPr>
                <w:lang w:val="en-GB"/>
              </w:rPr>
            </w:pPr>
            <w:r>
              <w:t xml:space="preserve">For </w:t>
            </w:r>
            <w:proofErr w:type="spellStart"/>
            <w:r>
              <w:t>gNB</w:t>
            </w:r>
            <w:proofErr w:type="spellEnd"/>
            <w:r>
              <w:t xml:space="preserve"> centric and OAM centric (for RRC signaling between UE and </w:t>
            </w:r>
            <w:proofErr w:type="spellStart"/>
            <w:r>
              <w:t>gNB</w:t>
            </w:r>
            <w:proofErr w:type="spellEnd"/>
            <w:r>
              <w:t xml:space="preserve">), reporting multiple instances of logged L1 measurement result from UE to </w:t>
            </w:r>
            <w:proofErr w:type="spellStart"/>
            <w:r>
              <w:t>gNB</w:t>
            </w:r>
            <w:proofErr w:type="spellEnd"/>
            <w:r>
              <w:t xml:space="preserve"> via a RRC message as configured by </w:t>
            </w:r>
            <w:proofErr w:type="spellStart"/>
            <w:r>
              <w:t>gNB</w:t>
            </w:r>
            <w:proofErr w:type="spellEnd"/>
            <w:r>
              <w:t xml:space="preserve"> is an optional feature.  </w:t>
            </w:r>
          </w:p>
        </w:tc>
      </w:tr>
    </w:tbl>
    <w:p w14:paraId="26AB0D07" w14:textId="3D1AAEA0" w:rsidR="00F47860" w:rsidRDefault="00CC10F9" w:rsidP="00BA5EB3">
      <w:pPr>
        <w:rPr>
          <w:lang w:val="en-GB"/>
        </w:rPr>
      </w:pPr>
      <w:proofErr w:type="gramStart"/>
      <w:r>
        <w:rPr>
          <w:lang w:val="en-GB"/>
        </w:rPr>
        <w:t>First of all</w:t>
      </w:r>
      <w:proofErr w:type="gramEnd"/>
      <w:r>
        <w:rPr>
          <w:lang w:val="en-GB"/>
        </w:rPr>
        <w:t>,</w:t>
      </w:r>
      <w:r w:rsidR="00885A8D">
        <w:rPr>
          <w:lang w:val="en-GB"/>
        </w:rPr>
        <w:t xml:space="preserve"> to</w:t>
      </w:r>
      <w:r w:rsidR="0006004C">
        <w:rPr>
          <w:lang w:val="en-GB"/>
        </w:rPr>
        <w:t xml:space="preserve"> </w:t>
      </w:r>
      <w:r w:rsidR="00885A8D">
        <w:rPr>
          <w:lang w:val="en-GB"/>
        </w:rPr>
        <w:t>train a</w:t>
      </w:r>
      <w:r w:rsidR="004A2F60">
        <w:rPr>
          <w:lang w:val="en-GB"/>
        </w:rPr>
        <w:t xml:space="preserve"> NW-side model</w:t>
      </w:r>
      <w:r w:rsidR="00885A8D">
        <w:rPr>
          <w:lang w:val="en-GB"/>
        </w:rPr>
        <w:t xml:space="preserve"> with good performance</w:t>
      </w:r>
      <w:r w:rsidR="00C935F9">
        <w:rPr>
          <w:lang w:val="en-GB"/>
        </w:rPr>
        <w:t xml:space="preserve"> and better generalization for different scenarios</w:t>
      </w:r>
      <w:r w:rsidR="004A2F60">
        <w:rPr>
          <w:lang w:val="en-GB"/>
        </w:rPr>
        <w:t>, the network</w:t>
      </w:r>
      <w:r w:rsidR="00436185">
        <w:rPr>
          <w:lang w:val="en-GB"/>
        </w:rPr>
        <w:t xml:space="preserve"> needs massive amount of data for model training and</w:t>
      </w:r>
      <w:r w:rsidR="004A2F60">
        <w:rPr>
          <w:lang w:val="en-GB"/>
        </w:rPr>
        <w:t xml:space="preserve"> may configure the UE to </w:t>
      </w:r>
      <w:r w:rsidR="00436185">
        <w:rPr>
          <w:lang w:val="en-GB"/>
        </w:rPr>
        <w:t>perform</w:t>
      </w:r>
      <w:r w:rsidR="004A2F60">
        <w:rPr>
          <w:lang w:val="en-GB"/>
        </w:rPr>
        <w:t xml:space="preserve"> </w:t>
      </w:r>
      <w:r w:rsidR="00436185">
        <w:rPr>
          <w:lang w:val="en-GB"/>
        </w:rPr>
        <w:t>beam measurement</w:t>
      </w:r>
      <w:r w:rsidR="000D2F5C">
        <w:rPr>
          <w:lang w:val="en-GB"/>
        </w:rPr>
        <w:t xml:space="preserve"> towards multiple beams with multiple instances. </w:t>
      </w:r>
      <w:r w:rsidR="005D7BA8">
        <w:rPr>
          <w:lang w:val="en-GB"/>
        </w:rPr>
        <w:t>W</w:t>
      </w:r>
      <w:r w:rsidR="007608D4">
        <w:rPr>
          <w:lang w:val="en-GB"/>
        </w:rPr>
        <w:t>ith</w:t>
      </w:r>
      <w:r w:rsidR="000D2F5C">
        <w:rPr>
          <w:lang w:val="en-GB"/>
        </w:rPr>
        <w:t xml:space="preserve"> </w:t>
      </w:r>
      <w:r w:rsidR="009148A6">
        <w:rPr>
          <w:lang w:val="en-GB"/>
        </w:rPr>
        <w:t xml:space="preserve">the number of beams and instances </w:t>
      </w:r>
      <w:r w:rsidR="005D7BA8">
        <w:rPr>
          <w:lang w:val="en-GB"/>
        </w:rPr>
        <w:t>needed for model training</w:t>
      </w:r>
      <w:r w:rsidR="00D76AC8">
        <w:rPr>
          <w:lang w:val="en-GB"/>
        </w:rPr>
        <w:t xml:space="preserve"> </w:t>
      </w:r>
      <w:r w:rsidR="009148A6">
        <w:rPr>
          <w:lang w:val="en-GB"/>
        </w:rPr>
        <w:t>increas</w:t>
      </w:r>
      <w:r w:rsidR="005D7BA8">
        <w:rPr>
          <w:lang w:val="en-GB"/>
        </w:rPr>
        <w:t>ing</w:t>
      </w:r>
      <w:r w:rsidR="005D7BA8" w:rsidRPr="005D7BA8">
        <w:rPr>
          <w:lang w:val="en-GB"/>
        </w:rPr>
        <w:t xml:space="preserve"> </w:t>
      </w:r>
      <w:r w:rsidR="005D7BA8">
        <w:rPr>
          <w:lang w:val="en-GB"/>
        </w:rPr>
        <w:t>significantly</w:t>
      </w:r>
      <w:r w:rsidR="009148A6">
        <w:rPr>
          <w:lang w:val="en-GB"/>
        </w:rPr>
        <w:t>,</w:t>
      </w:r>
      <w:r w:rsidR="007608D4">
        <w:rPr>
          <w:lang w:val="en-GB"/>
        </w:rPr>
        <w:t xml:space="preserve"> </w:t>
      </w:r>
      <w:r w:rsidR="00E3440C">
        <w:rPr>
          <w:lang w:val="en-GB"/>
        </w:rPr>
        <w:t xml:space="preserve">the UE may not want to continuously </w:t>
      </w:r>
      <w:r w:rsidR="00A2342F">
        <w:rPr>
          <w:lang w:val="en-GB"/>
        </w:rPr>
        <w:t xml:space="preserve">perform beam measurement for </w:t>
      </w:r>
      <w:r w:rsidR="007608D4">
        <w:rPr>
          <w:lang w:val="en-GB"/>
        </w:rPr>
        <w:t>NW-side model training data collection</w:t>
      </w:r>
      <w:r w:rsidR="001F7782">
        <w:rPr>
          <w:lang w:val="en-GB"/>
        </w:rPr>
        <w:t xml:space="preserve">. </w:t>
      </w:r>
    </w:p>
    <w:p w14:paraId="500C4A50" w14:textId="6DD16B74" w:rsidR="00672D30" w:rsidRDefault="00672D30" w:rsidP="005D7BA8">
      <w:pPr>
        <w:pStyle w:val="Obs-prop"/>
      </w:pPr>
      <w:r>
        <w:lastRenderedPageBreak/>
        <w:t xml:space="preserve">Observation </w:t>
      </w:r>
      <w:r w:rsidR="00151944">
        <w:t>1</w:t>
      </w:r>
      <w:r>
        <w:t xml:space="preserve">: </w:t>
      </w:r>
      <w:r w:rsidR="00A2342F">
        <w:t xml:space="preserve">UE may not want to </w:t>
      </w:r>
      <w:r w:rsidR="001630FD">
        <w:t xml:space="preserve">continuously perform beam management for multiple beam instances for </w:t>
      </w:r>
      <w:r>
        <w:t>NW-side training data collection.</w:t>
      </w:r>
    </w:p>
    <w:p w14:paraId="564A05A3" w14:textId="498CA0AB" w:rsidR="00BE6BEB" w:rsidRDefault="005D7BA8" w:rsidP="005D7BA8">
      <w:r>
        <w:rPr>
          <w:lang w:val="en-GB"/>
        </w:rPr>
        <w:t>In our understanding, it is</w:t>
      </w:r>
      <w:r>
        <w:t xml:space="preserve"> desirable that the measurements for Set A of beams is not spread over a very long period as the purpose is to train model(s) on relative quality of beams. </w:t>
      </w:r>
      <w:r w:rsidR="00404783">
        <w:t xml:space="preserve">The network may need to control the </w:t>
      </w:r>
      <w:r w:rsidR="00BE6BEB">
        <w:t>time duration of when UE performs beam measurement. T</w:t>
      </w:r>
      <w:r w:rsidR="00D1396E">
        <w:t>here are two options:</w:t>
      </w:r>
    </w:p>
    <w:p w14:paraId="0FDD3E0B" w14:textId="4E2263D2" w:rsidR="00D1396E" w:rsidRDefault="00D1396E" w:rsidP="005D7BA8">
      <w:r>
        <w:t xml:space="preserve">Option 1: </w:t>
      </w:r>
      <w:r w:rsidRPr="00D1396E">
        <w:t>Network monitor</w:t>
      </w:r>
      <w:r>
        <w:t>s</w:t>
      </w:r>
      <w:r w:rsidRPr="00D1396E">
        <w:t xml:space="preserve"> </w:t>
      </w:r>
      <w:r>
        <w:t>a</w:t>
      </w:r>
      <w:r w:rsidRPr="00D1396E">
        <w:t xml:space="preserve"> timer </w:t>
      </w:r>
      <w:r>
        <w:t>by implementation, and releases training data collection</w:t>
      </w:r>
      <w:r w:rsidR="000966F9">
        <w:t xml:space="preserve"> configuration</w:t>
      </w:r>
      <w:r>
        <w:t xml:space="preserve"> </w:t>
      </w:r>
      <w:r w:rsidR="00F1491D">
        <w:t>upon completion</w:t>
      </w:r>
    </w:p>
    <w:p w14:paraId="1965A69E" w14:textId="7172A28A" w:rsidR="000966F9" w:rsidRDefault="00F738E7" w:rsidP="004A1859">
      <w:pPr>
        <w:ind w:left="720"/>
      </w:pPr>
      <w:r>
        <w:t>Though there’s no specification impact of this option, the complexity at network increases, as network needs to maintain different timers across</w:t>
      </w:r>
      <w:r w:rsidR="00E34B58">
        <w:t xml:space="preserve"> different UEs.</w:t>
      </w:r>
    </w:p>
    <w:p w14:paraId="238C3928" w14:textId="467B7F49" w:rsidR="00E34B58" w:rsidRDefault="00F1491D" w:rsidP="005D7BA8">
      <w:r>
        <w:t xml:space="preserve">Option 2: </w:t>
      </w:r>
      <w:r w:rsidR="0086230F">
        <w:t xml:space="preserve">UE </w:t>
      </w:r>
      <w:r w:rsidR="002645CA">
        <w:t>performs</w:t>
      </w:r>
      <w:r w:rsidR="0086230F">
        <w:t xml:space="preserve"> </w:t>
      </w:r>
      <w:r w:rsidR="002645CA">
        <w:t xml:space="preserve">training data collection according to network-configured </w:t>
      </w:r>
      <w:r w:rsidR="0086230F">
        <w:t>timer/time window.</w:t>
      </w:r>
      <w:r w:rsidR="001325A0">
        <w:t xml:space="preserve"> </w:t>
      </w:r>
    </w:p>
    <w:p w14:paraId="6FC2DCF9" w14:textId="0ACEEF50" w:rsidR="001325A0" w:rsidRDefault="00E34B58" w:rsidP="004A1859">
      <w:pPr>
        <w:ind w:left="720"/>
      </w:pPr>
      <w:r>
        <w:t xml:space="preserve">In this option, each UE can </w:t>
      </w:r>
      <w:r w:rsidR="00517126">
        <w:t>maintain its own timer</w:t>
      </w:r>
      <w:r w:rsidR="001C6A97">
        <w:t xml:space="preserve"> based on network configuration. </w:t>
      </w:r>
      <w:r w:rsidR="00B16CC8">
        <w:t xml:space="preserve">The measured training data collected within this </w:t>
      </w:r>
      <w:proofErr w:type="gramStart"/>
      <w:r w:rsidR="00B16CC8">
        <w:t>time period</w:t>
      </w:r>
      <w:proofErr w:type="gramEnd"/>
      <w:r w:rsidR="00B16CC8">
        <w:t xml:space="preserve"> can be logged at the UE side until UE is configured by the</w:t>
      </w:r>
      <w:r w:rsidR="006878F7">
        <w:t xml:space="preserve"> network </w:t>
      </w:r>
      <w:r w:rsidR="00E37C69">
        <w:t xml:space="preserve">to report it </w:t>
      </w:r>
      <w:r w:rsidR="006878F7">
        <w:t>periodically or based on other report triggers.</w:t>
      </w:r>
      <w:r w:rsidR="00E37C69">
        <w:t xml:space="preserve"> </w:t>
      </w:r>
    </w:p>
    <w:p w14:paraId="5A5C56E5" w14:textId="3FBF7E5E" w:rsidR="005D7BA8" w:rsidRDefault="00E37C69" w:rsidP="005D7BA8">
      <w:pPr>
        <w:rPr>
          <w:lang w:eastAsia="zh-CN"/>
        </w:rPr>
      </w:pPr>
      <w:r>
        <w:t xml:space="preserve">This </w:t>
      </w:r>
      <w:r w:rsidR="001325A0">
        <w:t xml:space="preserve">could </w:t>
      </w:r>
      <w:r>
        <w:t>also</w:t>
      </w:r>
      <w:r w:rsidR="001325A0">
        <w:t xml:space="preserve"> be</w:t>
      </w:r>
      <w:r>
        <w:t xml:space="preserve"> applicable to OAM-centric training data collection, as </w:t>
      </w:r>
      <w:r w:rsidR="002A5726">
        <w:t xml:space="preserve">RRC signaling is shared between </w:t>
      </w:r>
      <w:proofErr w:type="spellStart"/>
      <w:r w:rsidR="002A5726">
        <w:t>gNB</w:t>
      </w:r>
      <w:proofErr w:type="spellEnd"/>
      <w:r w:rsidR="002A5726">
        <w:t>-centric and OAM-centric training data collection.</w:t>
      </w:r>
    </w:p>
    <w:p w14:paraId="79E0A64C" w14:textId="305FBFBB" w:rsidR="00A12281" w:rsidRDefault="005D7BA8" w:rsidP="005D7BA8">
      <w:pPr>
        <w:pStyle w:val="Obs-prop"/>
      </w:pPr>
      <w:r>
        <w:t xml:space="preserve">Proposal </w:t>
      </w:r>
      <w:r w:rsidR="00151944">
        <w:t>1</w:t>
      </w:r>
      <w:r>
        <w:t xml:space="preserve">: </w:t>
      </w:r>
      <w:r w:rsidR="005366A2">
        <w:t xml:space="preserve">Network </w:t>
      </w:r>
      <w:r w:rsidR="00A12281">
        <w:t>controls the time duration of how UE performs training data collection in below two options:</w:t>
      </w:r>
    </w:p>
    <w:p w14:paraId="5B69A0DA" w14:textId="142FFAFD" w:rsidR="00A12281" w:rsidRPr="00DA1680" w:rsidRDefault="00A12281" w:rsidP="004D401C">
      <w:pPr>
        <w:pStyle w:val="Obs-prop"/>
        <w:ind w:left="720"/>
        <w:rPr>
          <w:rFonts w:eastAsiaTheme="minorEastAsia"/>
          <w:lang w:eastAsia="zh-CN"/>
        </w:rPr>
      </w:pPr>
      <w:r>
        <w:t>Option 1:</w:t>
      </w:r>
      <w:r w:rsidR="000966F9">
        <w:t xml:space="preserve"> Network monitors a timer by implementation and releases training data collection configuration upon completion</w:t>
      </w:r>
      <w:r w:rsidR="004A1859">
        <w:t>,</w:t>
      </w:r>
    </w:p>
    <w:p w14:paraId="42A4742F" w14:textId="644B2BC5" w:rsidR="005D7BA8" w:rsidRDefault="00A12281" w:rsidP="00DA1680">
      <w:pPr>
        <w:pStyle w:val="Obs-prop"/>
        <w:ind w:left="720"/>
      </w:pPr>
      <w:r>
        <w:t>Option 2: N</w:t>
      </w:r>
      <w:r w:rsidR="005D7BA8">
        <w:t>etwork configures a time window</w:t>
      </w:r>
      <w:r>
        <w:t>/timer</w:t>
      </w:r>
      <w:r w:rsidR="005D7BA8">
        <w:t xml:space="preserve"> </w:t>
      </w:r>
      <w:r w:rsidR="007C5CFE">
        <w:t>of when UE performs training data collection</w:t>
      </w:r>
      <w:r w:rsidR="00F5189C">
        <w:t xml:space="preserve"> via RRC </w:t>
      </w:r>
      <w:proofErr w:type="spellStart"/>
      <w:r w:rsidR="00F5189C">
        <w:t>signaling</w:t>
      </w:r>
      <w:proofErr w:type="spellEnd"/>
      <w:r w:rsidR="005D7BA8">
        <w:t xml:space="preserve">. </w:t>
      </w:r>
    </w:p>
    <w:p w14:paraId="479D5C26" w14:textId="70F8F8BA" w:rsidR="005D7BA8" w:rsidRDefault="00324192" w:rsidP="00324192">
      <w:pPr>
        <w:pStyle w:val="MiniHeading"/>
        <w:rPr>
          <w:lang w:val="en-GB"/>
        </w:rPr>
      </w:pPr>
      <w:r>
        <w:rPr>
          <w:lang w:val="en-GB"/>
        </w:rPr>
        <w:t>Memory Reduction</w:t>
      </w:r>
    </w:p>
    <w:p w14:paraId="11E8EC73" w14:textId="4C6DF3D2" w:rsidR="00691A77" w:rsidRDefault="00C169EF" w:rsidP="00BA5EB3">
      <w:pPr>
        <w:rPr>
          <w:lang w:val="en-GB"/>
        </w:rPr>
      </w:pPr>
      <w:r>
        <w:rPr>
          <w:lang w:val="en-GB"/>
        </w:rPr>
        <w:t xml:space="preserve">Considering the </w:t>
      </w:r>
      <w:r w:rsidR="00D0413E">
        <w:rPr>
          <w:lang w:val="en-GB"/>
        </w:rPr>
        <w:t>training data collected for beam management are normally L1-RSRP of beam measurement,</w:t>
      </w:r>
      <w:r w:rsidR="004077DD">
        <w:rPr>
          <w:lang w:val="en-GB"/>
        </w:rPr>
        <w:t xml:space="preserve"> similar as log</w:t>
      </w:r>
      <w:r w:rsidR="003278E3">
        <w:rPr>
          <w:lang w:val="en-GB"/>
        </w:rPr>
        <w:t>ged data for logged MDT framework</w:t>
      </w:r>
      <w:r w:rsidR="004077DD">
        <w:rPr>
          <w:lang w:val="en-GB"/>
        </w:rPr>
        <w:t xml:space="preserve">, this data should also be stored at AS layer. </w:t>
      </w:r>
      <w:r w:rsidR="003278E3">
        <w:rPr>
          <w:lang w:val="en-GB"/>
        </w:rPr>
        <w:t xml:space="preserve">Furthermore, </w:t>
      </w:r>
      <w:r w:rsidR="00C656F9">
        <w:rPr>
          <w:lang w:val="en-GB"/>
        </w:rPr>
        <w:t xml:space="preserve">as baseline, </w:t>
      </w:r>
      <w:r w:rsidR="00220550">
        <w:rPr>
          <w:lang w:val="en-GB"/>
        </w:rPr>
        <w:t xml:space="preserve">the UE should </w:t>
      </w:r>
      <w:r w:rsidR="00C656F9">
        <w:rPr>
          <w:lang w:val="en-GB"/>
        </w:rPr>
        <w:t>at least</w:t>
      </w:r>
      <w:r w:rsidR="00220550">
        <w:rPr>
          <w:lang w:val="en-GB"/>
        </w:rPr>
        <w:t xml:space="preserve"> support a minimum </w:t>
      </w:r>
      <w:r w:rsidR="0046536E">
        <w:rPr>
          <w:lang w:val="en-GB"/>
        </w:rPr>
        <w:t xml:space="preserve">AS layer memory size </w:t>
      </w:r>
      <w:r w:rsidR="00181D7D">
        <w:rPr>
          <w:lang w:val="en-GB"/>
        </w:rPr>
        <w:t>to make sure UE can</w:t>
      </w:r>
      <w:r w:rsidR="00D23336">
        <w:rPr>
          <w:lang w:val="en-GB"/>
        </w:rPr>
        <w:t xml:space="preserve"> store enough amount of </w:t>
      </w:r>
      <w:r w:rsidR="00C656F9">
        <w:rPr>
          <w:lang w:val="en-GB"/>
        </w:rPr>
        <w:t xml:space="preserve">logged </w:t>
      </w:r>
      <w:r w:rsidR="00D23336">
        <w:rPr>
          <w:lang w:val="en-GB"/>
        </w:rPr>
        <w:t>data until it is reported to network.</w:t>
      </w:r>
    </w:p>
    <w:p w14:paraId="7B630E68" w14:textId="747E0B37" w:rsidR="004077DD" w:rsidRDefault="004077DD" w:rsidP="00D23336">
      <w:pPr>
        <w:pStyle w:val="Obs-prop"/>
      </w:pPr>
      <w:r>
        <w:t xml:space="preserve">Proposal </w:t>
      </w:r>
      <w:r w:rsidR="00151944">
        <w:t>2</w:t>
      </w:r>
      <w:r>
        <w:t xml:space="preserve">: </w:t>
      </w:r>
      <w:r w:rsidR="00D23336">
        <w:t xml:space="preserve">UE </w:t>
      </w:r>
      <w:r w:rsidR="00C011C9">
        <w:t>stores the logged training data at AS layer with</w:t>
      </w:r>
      <w:r w:rsidR="00D23336">
        <w:t xml:space="preserve"> a minimum AS layer memory size</w:t>
      </w:r>
      <w:r w:rsidR="002F5BD6">
        <w:t xml:space="preserve"> supported by the UE</w:t>
      </w:r>
      <w:r w:rsidR="00C011C9">
        <w:t>. FFS on the memory size.</w:t>
      </w:r>
      <w:r w:rsidR="00F50086">
        <w:t xml:space="preserve"> </w:t>
      </w:r>
    </w:p>
    <w:p w14:paraId="49475C57" w14:textId="0C7CDD3F" w:rsidR="00194C90" w:rsidRPr="00DA1680" w:rsidRDefault="00987938" w:rsidP="00713804">
      <w:pPr>
        <w:rPr>
          <w:lang w:val="en-GB"/>
        </w:rPr>
      </w:pPr>
      <w:r>
        <w:rPr>
          <w:lang w:val="en-GB"/>
        </w:rPr>
        <w:t xml:space="preserve">On the other hand, it is also impossible for UE to log training data with an unlimited buffer size. </w:t>
      </w:r>
      <w:r>
        <w:rPr>
          <w:lang w:val="en-GB"/>
        </w:rPr>
        <w:t>Based on UE’s implementation,</w:t>
      </w:r>
      <w:r w:rsidR="00D565FA">
        <w:rPr>
          <w:lang w:val="en-GB"/>
        </w:rPr>
        <w:t xml:space="preserve"> UE might be able to store logging data within a limited buffer (which is designed/dynamically allocated by UE based on implementation). </w:t>
      </w:r>
      <w:r w:rsidR="00161A8C">
        <w:rPr>
          <w:lang w:val="en-GB"/>
        </w:rPr>
        <w:t xml:space="preserve">When the </w:t>
      </w:r>
      <w:r w:rsidR="00194C90">
        <w:rPr>
          <w:lang w:val="en-GB"/>
        </w:rPr>
        <w:t xml:space="preserve">AS layer memory for logging data storage reaches UE’s limitation, </w:t>
      </w:r>
      <w:r w:rsidR="00194C90">
        <w:t xml:space="preserve">UE can </w:t>
      </w:r>
      <w:r w:rsidR="0018057B">
        <w:t xml:space="preserve">either </w:t>
      </w:r>
      <w:r w:rsidR="00194C90">
        <w:t>stop measurements and reports the logged measurement reports to network based on network configuration</w:t>
      </w:r>
      <w:r w:rsidR="00713804">
        <w:rPr>
          <w:rFonts w:eastAsiaTheme="minorHAnsi" w:cstheme="minorBidi"/>
          <w:b/>
          <w:bCs/>
          <w:szCs w:val="22"/>
          <w:lang w:val="en-GB"/>
        </w:rPr>
        <w:t xml:space="preserve"> </w:t>
      </w:r>
      <w:r w:rsidR="00713804" w:rsidRPr="00DA1680">
        <w:rPr>
          <w:rFonts w:eastAsiaTheme="minorHAnsi" w:cstheme="minorBidi"/>
          <w:szCs w:val="22"/>
          <w:lang w:val="en-GB"/>
        </w:rPr>
        <w:t>or</w:t>
      </w:r>
      <w:r w:rsidR="00713804">
        <w:rPr>
          <w:rFonts w:eastAsiaTheme="minorHAnsi" w:cstheme="minorBidi"/>
          <w:b/>
          <w:bCs/>
          <w:szCs w:val="22"/>
          <w:lang w:val="en-GB"/>
        </w:rPr>
        <w:t xml:space="preserve"> </w:t>
      </w:r>
      <w:r w:rsidR="00194C90">
        <w:t xml:space="preserve">continuously perform training data collection measurement, releases the </w:t>
      </w:r>
      <w:proofErr w:type="gramStart"/>
      <w:r w:rsidR="00194C90">
        <w:t>most oldest</w:t>
      </w:r>
      <w:proofErr w:type="gramEnd"/>
      <w:r w:rsidR="00194C90">
        <w:t xml:space="preserve"> data in the buffer, then reports to network based on network configuration.</w:t>
      </w:r>
    </w:p>
    <w:p w14:paraId="6E619D1A" w14:textId="0E2C3268" w:rsidR="00093EDA" w:rsidRDefault="00987938" w:rsidP="00DA1680">
      <w:pPr>
        <w:pStyle w:val="Obs-prop"/>
      </w:pPr>
      <w:r>
        <w:t xml:space="preserve">Proposal </w:t>
      </w:r>
      <w:r w:rsidR="00151944">
        <w:t>3</w:t>
      </w:r>
      <w:r>
        <w:t>:</w:t>
      </w:r>
      <w:r w:rsidR="0018057B">
        <w:t xml:space="preserve"> When UE reaches its buffer limitation, </w:t>
      </w:r>
      <w:r w:rsidR="00093EDA">
        <w:t>following two options can be considered up to UE’s implementation:</w:t>
      </w:r>
    </w:p>
    <w:p w14:paraId="505ECF43" w14:textId="77777777" w:rsidR="00093EDA" w:rsidRDefault="00093EDA" w:rsidP="00DA1680">
      <w:pPr>
        <w:pStyle w:val="Obs-prop"/>
        <w:ind w:left="720"/>
      </w:pPr>
      <w:r>
        <w:t xml:space="preserve">1) </w:t>
      </w:r>
      <w:r>
        <w:t>stop measurements and reports the logged measurement reports to network based on network configuration</w:t>
      </w:r>
    </w:p>
    <w:p w14:paraId="321C6A24" w14:textId="75D0E503" w:rsidR="00093EDA" w:rsidRDefault="00093EDA" w:rsidP="00093EDA">
      <w:pPr>
        <w:pStyle w:val="Obs-prop"/>
        <w:ind w:left="720"/>
      </w:pPr>
      <w:r>
        <w:t xml:space="preserve">2) </w:t>
      </w:r>
      <w:r>
        <w:t xml:space="preserve">continuously perform training data collection measurement, releases the </w:t>
      </w:r>
      <w:proofErr w:type="gramStart"/>
      <w:r>
        <w:t>most oldest</w:t>
      </w:r>
      <w:proofErr w:type="gramEnd"/>
      <w:r>
        <w:t xml:space="preserve"> data in the buffer, then reports to network based on network configuration</w:t>
      </w:r>
    </w:p>
    <w:p w14:paraId="44AC0A33" w14:textId="4E274E41" w:rsidR="00451877" w:rsidRDefault="00B3368D" w:rsidP="002F5BD6">
      <w:pPr>
        <w:rPr>
          <w:lang w:val="en-GB"/>
        </w:rPr>
      </w:pPr>
      <w:r>
        <w:rPr>
          <w:lang w:val="en-GB"/>
        </w:rPr>
        <w:lastRenderedPageBreak/>
        <w:t>Furthermore,</w:t>
      </w:r>
      <w:r w:rsidR="009601C0">
        <w:rPr>
          <w:lang w:val="en-GB"/>
        </w:rPr>
        <w:t xml:space="preserve"> n</w:t>
      </w:r>
      <w:r w:rsidR="00F002EC">
        <w:rPr>
          <w:lang w:val="en-GB"/>
        </w:rPr>
        <w:t xml:space="preserve">etwork </w:t>
      </w:r>
      <w:r w:rsidR="009601C0">
        <w:rPr>
          <w:lang w:val="en-GB"/>
        </w:rPr>
        <w:t xml:space="preserve">can </w:t>
      </w:r>
      <w:r w:rsidR="00F002EC">
        <w:rPr>
          <w:lang w:val="en-GB"/>
        </w:rPr>
        <w:t xml:space="preserve">configure </w:t>
      </w:r>
      <w:r w:rsidR="00C330A2">
        <w:rPr>
          <w:lang w:val="en-GB"/>
        </w:rPr>
        <w:t>a buffer threshold as measurement reporting trigger</w:t>
      </w:r>
      <w:r w:rsidR="00506C04">
        <w:rPr>
          <w:lang w:val="en-GB"/>
        </w:rPr>
        <w:t xml:space="preserve">. </w:t>
      </w:r>
    </w:p>
    <w:p w14:paraId="1C99607C" w14:textId="61CA5A51" w:rsidR="00AB68E2" w:rsidRDefault="00C02C23" w:rsidP="002F5BD6">
      <w:pPr>
        <w:rPr>
          <w:lang w:val="en-GB"/>
        </w:rPr>
      </w:pPr>
      <w:r>
        <w:rPr>
          <w:lang w:val="en-GB"/>
        </w:rPr>
        <w:t>If the memory size of current logged training data at UE side becomes higher than a threshold</w:t>
      </w:r>
      <w:r w:rsidR="000741CB">
        <w:rPr>
          <w:lang w:val="en-GB"/>
        </w:rPr>
        <w:t xml:space="preserve">, </w:t>
      </w:r>
      <w:r w:rsidR="007D0415">
        <w:rPr>
          <w:lang w:val="en-GB"/>
        </w:rPr>
        <w:t xml:space="preserve">UE </w:t>
      </w:r>
      <w:r w:rsidR="009F1A54">
        <w:rPr>
          <w:lang w:val="en-GB"/>
        </w:rPr>
        <w:t>can</w:t>
      </w:r>
      <w:r w:rsidR="00D77CF0">
        <w:rPr>
          <w:lang w:val="en-GB"/>
        </w:rPr>
        <w:t xml:space="preserve"> initiate</w:t>
      </w:r>
      <w:r w:rsidR="00451877">
        <w:rPr>
          <w:lang w:val="en-GB"/>
        </w:rPr>
        <w:t xml:space="preserve"> the measurement reporting procedure and </w:t>
      </w:r>
      <w:r w:rsidR="007D0415">
        <w:rPr>
          <w:lang w:val="en-GB"/>
        </w:rPr>
        <w:t>reports the logged training data (and together with other measurement data) to the network</w:t>
      </w:r>
      <w:r w:rsidR="009F1A54">
        <w:rPr>
          <w:lang w:val="en-GB"/>
        </w:rPr>
        <w:t>, according to a new measurement report trigger event</w:t>
      </w:r>
      <w:r w:rsidR="00451877">
        <w:rPr>
          <w:lang w:val="en-GB"/>
        </w:rPr>
        <w:t>.</w:t>
      </w:r>
      <w:r w:rsidR="00A47F88">
        <w:rPr>
          <w:lang w:val="en-GB"/>
        </w:rPr>
        <w:t xml:space="preserve"> </w:t>
      </w:r>
    </w:p>
    <w:p w14:paraId="173487AA" w14:textId="7ECCCE73" w:rsidR="004D401C" w:rsidRPr="00492138" w:rsidRDefault="009E45FC" w:rsidP="00352E70">
      <w:pPr>
        <w:pStyle w:val="Obs-prop"/>
      </w:pPr>
      <w:r>
        <w:t xml:space="preserve">Proposal </w:t>
      </w:r>
      <w:r w:rsidR="00151944">
        <w:t>4</w:t>
      </w:r>
      <w:r w:rsidR="00A43849">
        <w:t xml:space="preserve">: </w:t>
      </w:r>
      <w:r w:rsidR="00516240">
        <w:t>Buffer</w:t>
      </w:r>
      <w:r w:rsidR="00506C04">
        <w:t xml:space="preserve">-based </w:t>
      </w:r>
      <w:r w:rsidR="003608B5">
        <w:t xml:space="preserve">event is introduced as a new measurement reporting trigger for </w:t>
      </w:r>
      <w:r w:rsidR="00FF6D76">
        <w:t>NW-side</w:t>
      </w:r>
      <w:r w:rsidR="00142194">
        <w:t xml:space="preserve"> model</w:t>
      </w:r>
      <w:r w:rsidR="00FF6D76">
        <w:t xml:space="preserve"> training data reporting.</w:t>
      </w:r>
      <w:r w:rsidR="0088002D">
        <w:t xml:space="preserve"> </w:t>
      </w:r>
      <w:r w:rsidR="004D401C">
        <w:t>UE reports the logged data upon buffer-based event is triggered.</w:t>
      </w:r>
    </w:p>
    <w:p w14:paraId="1C4ADAA3" w14:textId="588DDA57" w:rsidR="002F0A2A" w:rsidRDefault="00660FB6" w:rsidP="00FC3701">
      <w:pPr>
        <w:pStyle w:val="Heading3"/>
      </w:pPr>
      <w:r>
        <w:t>Traininig</w:t>
      </w:r>
      <w:r w:rsidR="002F0A2A">
        <w:t xml:space="preserve"> data </w:t>
      </w:r>
      <w:r>
        <w:t xml:space="preserve">collection </w:t>
      </w:r>
      <w:r w:rsidR="002F0A2A">
        <w:t>in RRC_IDLE/INACTIVE</w:t>
      </w:r>
    </w:p>
    <w:p w14:paraId="796CFDB0" w14:textId="20371C7B" w:rsidR="00DF1B0F" w:rsidRDefault="00B7034D" w:rsidP="00DF1B0F">
      <w:pPr>
        <w:rPr>
          <w:lang w:val="en-GB"/>
        </w:rPr>
      </w:pPr>
      <w:r>
        <w:rPr>
          <w:lang w:val="en-GB"/>
        </w:rPr>
        <w:t>Recalling that NW-side model training data collection for beam management should focus on RRC_CONNECTED state for both data generation and reporting</w:t>
      </w:r>
      <w:r w:rsidR="002105AD">
        <w:rPr>
          <w:lang w:val="en-GB"/>
        </w:rPr>
        <w:t>, as captured in TR 38.843 [1]</w:t>
      </w:r>
      <w:r>
        <w:rPr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7034D" w14:paraId="0CC13F26" w14:textId="77777777" w:rsidTr="00B7034D">
        <w:tc>
          <w:tcPr>
            <w:tcW w:w="9350" w:type="dxa"/>
          </w:tcPr>
          <w:p w14:paraId="6BC557AC" w14:textId="1A7EBF89" w:rsidR="00B7034D" w:rsidRPr="00B7034D" w:rsidRDefault="00B7034D" w:rsidP="00DF1B0F">
            <w:r>
              <w:t xml:space="preserve">At least for the use cases studied in this study item, it is </w:t>
            </w:r>
            <w:r w:rsidRPr="001E2CF4">
              <w:t>assume</w:t>
            </w:r>
            <w:r>
              <w:t>d</w:t>
            </w:r>
            <w:r w:rsidRPr="001E2CF4">
              <w:t xml:space="preserve"> that the analysis/selection of the data collection frameworks </w:t>
            </w:r>
            <w:r w:rsidRPr="00B7034D">
              <w:rPr>
                <w:highlight w:val="yellow"/>
              </w:rPr>
              <w:t>should focus on the RRC_CONNECTED state (for both data generation and reporting)</w:t>
            </w:r>
            <w:r w:rsidRPr="001E2CF4">
              <w:t>. Analysis and potential enhancement of the non-connected state can be revisited when needed</w:t>
            </w:r>
            <w:r>
              <w:t xml:space="preserve">. Note </w:t>
            </w:r>
            <w:r w:rsidRPr="001E2CF4">
              <w:t>that existing specification supports DL PRS measurement and UE positioning in both RRC_CONNECTED and RRC_INACTIVE state</w:t>
            </w:r>
            <w:r>
              <w:t>.</w:t>
            </w:r>
          </w:p>
        </w:tc>
      </w:tr>
    </w:tbl>
    <w:p w14:paraId="1E95D782" w14:textId="171AF4DC" w:rsidR="00B7034D" w:rsidRDefault="00D22A1D" w:rsidP="00DF1B0F">
      <w:pPr>
        <w:rPr>
          <w:lang w:val="en-GB"/>
        </w:rPr>
      </w:pPr>
      <w:r>
        <w:rPr>
          <w:lang w:val="en-GB"/>
        </w:rPr>
        <w:t xml:space="preserve">It is also possible that </w:t>
      </w:r>
      <w:r w:rsidR="0012429A">
        <w:rPr>
          <w:lang w:val="en-GB"/>
        </w:rPr>
        <w:t>UE goes to RRC_IDLE or RRC_INACTIVE state while collecting training data for NW-side model.</w:t>
      </w:r>
      <w:r w:rsidR="000B503D">
        <w:rPr>
          <w:lang w:val="en-GB"/>
        </w:rPr>
        <w:t xml:space="preserve"> In this section, we will </w:t>
      </w:r>
      <w:r w:rsidR="00A6762C">
        <w:rPr>
          <w:lang w:val="en-GB"/>
        </w:rPr>
        <w:t>discuss</w:t>
      </w:r>
      <w:r w:rsidR="000B503D">
        <w:rPr>
          <w:lang w:val="en-GB"/>
        </w:rPr>
        <w:t xml:space="preserve"> th</w:t>
      </w:r>
      <w:r w:rsidR="00C47287">
        <w:rPr>
          <w:lang w:val="en-GB"/>
        </w:rPr>
        <w:t xml:space="preserve">e UE </w:t>
      </w:r>
      <w:proofErr w:type="spellStart"/>
      <w:r w:rsidR="00C47287">
        <w:rPr>
          <w:lang w:val="en-GB"/>
        </w:rPr>
        <w:t>behavior</w:t>
      </w:r>
      <w:proofErr w:type="spellEnd"/>
      <w:r w:rsidR="00C47287">
        <w:rPr>
          <w:lang w:val="en-GB"/>
        </w:rPr>
        <w:t xml:space="preserve"> on NW-side model training data collection when UE goes to RRC_IDLE or RRC_INACTIVE state. </w:t>
      </w:r>
    </w:p>
    <w:p w14:paraId="58FCA0A0" w14:textId="25124848" w:rsidR="00F4301B" w:rsidRDefault="0017174D" w:rsidP="00F4301B">
      <w:pPr>
        <w:pStyle w:val="MiniHeading"/>
        <w:rPr>
          <w:lang w:val="en-GB"/>
        </w:rPr>
      </w:pPr>
      <w:r>
        <w:rPr>
          <w:lang w:val="en-GB"/>
        </w:rPr>
        <w:t>Configuration</w:t>
      </w:r>
    </w:p>
    <w:p w14:paraId="35C3272F" w14:textId="43762173" w:rsidR="008D2EF6" w:rsidRDefault="007919E1" w:rsidP="00F4301B">
      <w:pPr>
        <w:rPr>
          <w:lang w:val="en-GB"/>
        </w:rPr>
      </w:pPr>
      <w:r>
        <w:rPr>
          <w:lang w:val="en-GB"/>
        </w:rPr>
        <w:t xml:space="preserve">When </w:t>
      </w:r>
      <w:r w:rsidR="00F4301B">
        <w:rPr>
          <w:lang w:val="en-GB"/>
        </w:rPr>
        <w:t xml:space="preserve">UE goes to </w:t>
      </w:r>
      <w:r w:rsidR="00FC5EA0">
        <w:rPr>
          <w:lang w:val="en-GB"/>
        </w:rPr>
        <w:t xml:space="preserve">RRC_INACTIVE state, similar as other </w:t>
      </w:r>
      <w:r w:rsidR="002D2FC2">
        <w:rPr>
          <w:lang w:val="en-GB"/>
        </w:rPr>
        <w:t xml:space="preserve">network configuration, UE can temporarily </w:t>
      </w:r>
      <w:r w:rsidR="00F4301B">
        <w:rPr>
          <w:lang w:val="en-GB"/>
        </w:rPr>
        <w:t xml:space="preserve">store </w:t>
      </w:r>
      <w:r w:rsidR="002D2FC2">
        <w:rPr>
          <w:lang w:val="en-GB"/>
        </w:rPr>
        <w:t xml:space="preserve">NW-side model training data collection </w:t>
      </w:r>
      <w:r w:rsidR="00F4301B">
        <w:rPr>
          <w:lang w:val="en-GB"/>
        </w:rPr>
        <w:t xml:space="preserve">configuration </w:t>
      </w:r>
      <w:r w:rsidR="002D2FC2">
        <w:rPr>
          <w:lang w:val="en-GB"/>
        </w:rPr>
        <w:t>in AS layer. According to the above context</w:t>
      </w:r>
      <w:r w:rsidR="00A26DF5">
        <w:rPr>
          <w:lang w:val="en-GB"/>
        </w:rPr>
        <w:t xml:space="preserve"> in TR 38.843 [1]</w:t>
      </w:r>
      <w:r w:rsidR="002D2FC2">
        <w:rPr>
          <w:lang w:val="en-GB"/>
        </w:rPr>
        <w:t xml:space="preserve">, i.e. </w:t>
      </w:r>
      <w:r w:rsidR="00A264F4">
        <w:rPr>
          <w:lang w:val="en-GB"/>
        </w:rPr>
        <w:t>data collection focuses on RRC_CONNECTED state, UE should further stop training data measurement</w:t>
      </w:r>
      <w:r w:rsidR="00AF72F4">
        <w:rPr>
          <w:lang w:val="en-GB"/>
        </w:rPr>
        <w:t xml:space="preserve"> and</w:t>
      </w:r>
      <w:r w:rsidR="00A264F4">
        <w:rPr>
          <w:lang w:val="en-GB"/>
        </w:rPr>
        <w:t xml:space="preserve"> logging. </w:t>
      </w:r>
    </w:p>
    <w:p w14:paraId="2A22C5E3" w14:textId="4059F3A3" w:rsidR="006F6DF2" w:rsidRDefault="009C5C44" w:rsidP="00DF1B0F">
      <w:pPr>
        <w:rPr>
          <w:lang w:val="en-GB"/>
        </w:rPr>
      </w:pPr>
      <w:r w:rsidDel="008D2EF6">
        <w:rPr>
          <w:lang w:val="en-GB"/>
        </w:rPr>
        <w:t xml:space="preserve">When UE goes to RRC_IDLE state, </w:t>
      </w:r>
      <w:r w:rsidR="00F84425" w:rsidDel="008D2EF6">
        <w:rPr>
          <w:lang w:val="en-GB"/>
        </w:rPr>
        <w:t xml:space="preserve">similar as other functionalities and configurations, </w:t>
      </w:r>
      <w:r w:rsidDel="008D2EF6">
        <w:rPr>
          <w:lang w:val="en-GB"/>
        </w:rPr>
        <w:t xml:space="preserve">it </w:t>
      </w:r>
      <w:r w:rsidR="00342936" w:rsidDel="008D2EF6">
        <w:rPr>
          <w:lang w:val="en-GB"/>
        </w:rPr>
        <w:t xml:space="preserve">is straightforward </w:t>
      </w:r>
      <w:r w:rsidR="007A335A" w:rsidDel="008D2EF6">
        <w:rPr>
          <w:lang w:val="en-GB"/>
        </w:rPr>
        <w:t>to release</w:t>
      </w:r>
      <w:r w:rsidR="007D472D" w:rsidDel="008D2EF6">
        <w:rPr>
          <w:lang w:val="en-GB"/>
        </w:rPr>
        <w:t xml:space="preserve"> </w:t>
      </w:r>
      <w:r w:rsidR="00342936" w:rsidDel="008D2EF6">
        <w:rPr>
          <w:lang w:val="en-GB"/>
        </w:rPr>
        <w:t>NW-side model training data collection</w:t>
      </w:r>
      <w:r w:rsidR="007D472D" w:rsidDel="008D2EF6">
        <w:rPr>
          <w:lang w:val="en-GB"/>
        </w:rPr>
        <w:t xml:space="preserve"> configuration</w:t>
      </w:r>
      <w:r w:rsidR="007A335A" w:rsidDel="008D2EF6">
        <w:rPr>
          <w:lang w:val="en-GB"/>
        </w:rPr>
        <w:t>. The</w:t>
      </w:r>
      <w:r w:rsidR="00CD344F" w:rsidDel="008D2EF6">
        <w:rPr>
          <w:lang w:val="en-GB"/>
        </w:rPr>
        <w:t xml:space="preserve"> UE </w:t>
      </w:r>
      <w:r w:rsidR="00F84425" w:rsidDel="008D2EF6">
        <w:rPr>
          <w:lang w:val="en-GB"/>
        </w:rPr>
        <w:t xml:space="preserve">further </w:t>
      </w:r>
      <w:r w:rsidR="00CD344F" w:rsidDel="008D2EF6">
        <w:rPr>
          <w:lang w:val="en-GB"/>
        </w:rPr>
        <w:t>stops training data measurement</w:t>
      </w:r>
      <w:r w:rsidR="00AF72F4">
        <w:rPr>
          <w:lang w:val="en-GB"/>
        </w:rPr>
        <w:t xml:space="preserve"> and</w:t>
      </w:r>
      <w:r w:rsidR="00216330" w:rsidDel="008D2EF6">
        <w:rPr>
          <w:lang w:val="en-GB"/>
        </w:rPr>
        <w:t xml:space="preserve"> </w:t>
      </w:r>
      <w:r w:rsidR="00F84425" w:rsidDel="008D2EF6">
        <w:rPr>
          <w:lang w:val="en-GB"/>
        </w:rPr>
        <w:t>logging</w:t>
      </w:r>
      <w:r w:rsidR="00AF72F4">
        <w:rPr>
          <w:lang w:val="en-GB"/>
        </w:rPr>
        <w:t xml:space="preserve">, similar as UE </w:t>
      </w:r>
      <w:proofErr w:type="spellStart"/>
      <w:r w:rsidR="00AF72F4">
        <w:rPr>
          <w:lang w:val="en-GB"/>
        </w:rPr>
        <w:t>behavior</w:t>
      </w:r>
      <w:proofErr w:type="spellEnd"/>
      <w:r w:rsidR="00AF72F4">
        <w:rPr>
          <w:lang w:val="en-GB"/>
        </w:rPr>
        <w:t xml:space="preserve"> in RRC_INACTIVE state</w:t>
      </w:r>
      <w:r w:rsidR="00F84425">
        <w:rPr>
          <w:lang w:val="en-GB"/>
        </w:rPr>
        <w:t xml:space="preserve">. </w:t>
      </w:r>
    </w:p>
    <w:p w14:paraId="767C667D" w14:textId="0A872529" w:rsidR="000570F0" w:rsidRDefault="0017174D" w:rsidP="0017174D">
      <w:pPr>
        <w:pStyle w:val="Obs-prop"/>
      </w:pPr>
      <w:r>
        <w:t xml:space="preserve">Proposal </w:t>
      </w:r>
      <w:r w:rsidR="00151944">
        <w:t>5</w:t>
      </w:r>
      <w:r>
        <w:t xml:space="preserve">: When UE goes to RRC_INACTIVE </w:t>
      </w:r>
      <w:r w:rsidR="00AF72F4">
        <w:t xml:space="preserve">and RRC_IDLE </w:t>
      </w:r>
      <w:r>
        <w:t>state, UE stops measurement</w:t>
      </w:r>
      <w:r w:rsidR="00AF72F4">
        <w:t xml:space="preserve"> and logging</w:t>
      </w:r>
      <w:r>
        <w:t xml:space="preserve"> for NW-side model training data collection. </w:t>
      </w:r>
    </w:p>
    <w:p w14:paraId="44BCED19" w14:textId="68EE17A1" w:rsidR="000570F0" w:rsidRDefault="000570F0" w:rsidP="00DA1680">
      <w:pPr>
        <w:pStyle w:val="Obs-prop"/>
        <w:tabs>
          <w:tab w:val="left" w:pos="630"/>
        </w:tabs>
        <w:ind w:left="720"/>
      </w:pPr>
      <w:r>
        <w:t xml:space="preserve">Proposal </w:t>
      </w:r>
      <w:r w:rsidR="00A04AEB">
        <w:t>5</w:t>
      </w:r>
      <w:r>
        <w:t xml:space="preserve">-1: </w:t>
      </w:r>
      <w:r w:rsidR="00F90EE9">
        <w:t xml:space="preserve">UE temporarily stores NW-side model training data collection </w:t>
      </w:r>
      <w:r w:rsidR="00EE49B8">
        <w:t xml:space="preserve">configuration </w:t>
      </w:r>
      <w:r w:rsidR="00F90EE9">
        <w:t>in AS layer when UE goes to RRC_INACTIVE state</w:t>
      </w:r>
      <w:r w:rsidR="00EE49B8">
        <w:t xml:space="preserve">. </w:t>
      </w:r>
    </w:p>
    <w:p w14:paraId="71A4DA87" w14:textId="3401AEFF" w:rsidR="0017174D" w:rsidRDefault="000570F0" w:rsidP="00DA1680">
      <w:pPr>
        <w:pStyle w:val="Obs-prop"/>
        <w:tabs>
          <w:tab w:val="left" w:pos="630"/>
        </w:tabs>
        <w:ind w:left="720"/>
      </w:pPr>
      <w:r>
        <w:t xml:space="preserve">Proposal </w:t>
      </w:r>
      <w:r w:rsidR="00A04AEB">
        <w:t>5</w:t>
      </w:r>
      <w:r>
        <w:t xml:space="preserve">-2: </w:t>
      </w:r>
      <w:r w:rsidR="00FC58B3">
        <w:t>UE releases NW-side model training data collection configuration</w:t>
      </w:r>
      <w:r w:rsidR="00EE49B8">
        <w:t xml:space="preserve"> when UE goes to RRC_IDLE state.</w:t>
      </w:r>
    </w:p>
    <w:p w14:paraId="4057B501" w14:textId="7ABE49A5" w:rsidR="0017174D" w:rsidRDefault="0017174D" w:rsidP="0017174D">
      <w:pPr>
        <w:pStyle w:val="MiniHeading"/>
        <w:rPr>
          <w:lang w:val="en-GB"/>
        </w:rPr>
      </w:pPr>
      <w:r>
        <w:rPr>
          <w:lang w:val="en-GB"/>
        </w:rPr>
        <w:t>Reports</w:t>
      </w:r>
    </w:p>
    <w:p w14:paraId="02B8ECC6" w14:textId="77777777" w:rsidR="0017174D" w:rsidRDefault="0017174D" w:rsidP="0017174D">
      <w:pPr>
        <w:rPr>
          <w:lang w:val="en-GB"/>
        </w:rPr>
      </w:pPr>
      <w:r>
        <w:rPr>
          <w:lang w:val="en-GB"/>
        </w:rPr>
        <w:t xml:space="preserve">Moreover, it is possible that there are still available logged data at UE side that were not be able to report to network before UE goes to RRC_INACTIVE state. In this circumstance, network can configure UE to report all available logged data to current serving cell in RRC </w:t>
      </w:r>
      <w:proofErr w:type="spellStart"/>
      <w:r>
        <w:rPr>
          <w:lang w:val="en-GB"/>
        </w:rPr>
        <w:t>signaling</w:t>
      </w:r>
      <w:proofErr w:type="spellEnd"/>
      <w:r>
        <w:rPr>
          <w:lang w:val="en-GB"/>
        </w:rPr>
        <w:t>, indicating the remaining logged data should be reported before UE goes to RRC_INACTIVE state.</w:t>
      </w:r>
    </w:p>
    <w:p w14:paraId="456B83C3" w14:textId="292F8127" w:rsidR="00216330" w:rsidRDefault="00216330" w:rsidP="00216330">
      <w:pPr>
        <w:pStyle w:val="Obs-prop"/>
      </w:pPr>
      <w:r>
        <w:t xml:space="preserve">Proposal </w:t>
      </w:r>
      <w:r w:rsidR="00151944">
        <w:t>6</w:t>
      </w:r>
      <w:r>
        <w:t xml:space="preserve">: </w:t>
      </w:r>
      <w:r w:rsidR="0017174D">
        <w:t xml:space="preserve">Before UE goes to RRC_INATIVE and </w:t>
      </w:r>
      <w:r>
        <w:t xml:space="preserve">RRC_IDLE state, </w:t>
      </w:r>
      <w:r w:rsidR="0017174D">
        <w:t xml:space="preserve">network configures UE to report remaining logged data to current serving cell via RRC </w:t>
      </w:r>
      <w:proofErr w:type="spellStart"/>
      <w:r w:rsidR="0017174D">
        <w:t>signaling</w:t>
      </w:r>
      <w:proofErr w:type="spellEnd"/>
      <w:proofErr w:type="gramStart"/>
      <w:r w:rsidR="0017174D">
        <w:t xml:space="preserve">. </w:t>
      </w:r>
      <w:r w:rsidR="006D4CA2">
        <w:t>.</w:t>
      </w:r>
      <w:proofErr w:type="gramEnd"/>
    </w:p>
    <w:p w14:paraId="7609E096" w14:textId="418E0C54" w:rsidR="00545D06" w:rsidRPr="00545D06" w:rsidRDefault="00545D06" w:rsidP="00545D06">
      <w:pPr>
        <w:rPr>
          <w:lang w:val="en-GB"/>
        </w:rPr>
      </w:pPr>
      <w:r>
        <w:rPr>
          <w:lang w:val="en-GB"/>
        </w:rPr>
        <w:t>Below is a summarized table of UE behaviours when UE goes to RRC_INACTIVE/IDLE: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A44B73" w14:paraId="32CA2A21" w14:textId="77777777" w:rsidTr="00A44B73">
        <w:tc>
          <w:tcPr>
            <w:tcW w:w="3116" w:type="dxa"/>
          </w:tcPr>
          <w:p w14:paraId="48ACEE18" w14:textId="77777777" w:rsidR="00A44B73" w:rsidRDefault="00A44B73" w:rsidP="00A44B73">
            <w:pPr>
              <w:rPr>
                <w:lang w:val="en-GB"/>
              </w:rPr>
            </w:pPr>
          </w:p>
        </w:tc>
        <w:tc>
          <w:tcPr>
            <w:tcW w:w="3117" w:type="dxa"/>
          </w:tcPr>
          <w:p w14:paraId="2D36FA64" w14:textId="5F0BD4EC" w:rsidR="00A44B73" w:rsidRPr="00545D06" w:rsidRDefault="00A44B73" w:rsidP="00A44B73">
            <w:pPr>
              <w:rPr>
                <w:b/>
                <w:bCs/>
                <w:lang w:val="en-GB"/>
              </w:rPr>
            </w:pPr>
            <w:r w:rsidRPr="00545D06">
              <w:rPr>
                <w:b/>
                <w:bCs/>
                <w:lang w:val="en-GB"/>
              </w:rPr>
              <w:t>RRC_INACTIVE</w:t>
            </w:r>
          </w:p>
        </w:tc>
        <w:tc>
          <w:tcPr>
            <w:tcW w:w="3117" w:type="dxa"/>
          </w:tcPr>
          <w:p w14:paraId="3130A8D8" w14:textId="4D349578" w:rsidR="00A44B73" w:rsidRPr="00545D06" w:rsidRDefault="00A44B73" w:rsidP="00A44B73">
            <w:pPr>
              <w:rPr>
                <w:b/>
                <w:bCs/>
                <w:lang w:val="en-GB"/>
              </w:rPr>
            </w:pPr>
            <w:r w:rsidRPr="00545D06">
              <w:rPr>
                <w:b/>
                <w:bCs/>
                <w:lang w:val="en-GB"/>
              </w:rPr>
              <w:t>RRC_IDLE</w:t>
            </w:r>
          </w:p>
        </w:tc>
      </w:tr>
      <w:tr w:rsidR="00A44B73" w14:paraId="66B992F8" w14:textId="77777777" w:rsidTr="00A44B73">
        <w:tc>
          <w:tcPr>
            <w:tcW w:w="3116" w:type="dxa"/>
          </w:tcPr>
          <w:p w14:paraId="10BF0EA8" w14:textId="5045839B" w:rsidR="00A44B73" w:rsidRPr="00545D06" w:rsidRDefault="00A44B73" w:rsidP="00A44B73">
            <w:pPr>
              <w:rPr>
                <w:b/>
                <w:bCs/>
                <w:lang w:val="en-GB"/>
              </w:rPr>
            </w:pPr>
            <w:r w:rsidRPr="00545D06">
              <w:rPr>
                <w:b/>
                <w:bCs/>
                <w:lang w:val="en-GB"/>
              </w:rPr>
              <w:t>Configuration</w:t>
            </w:r>
          </w:p>
        </w:tc>
        <w:tc>
          <w:tcPr>
            <w:tcW w:w="3117" w:type="dxa"/>
          </w:tcPr>
          <w:p w14:paraId="0CA1EE45" w14:textId="4E427949" w:rsidR="00A44B73" w:rsidRDefault="00A44B73" w:rsidP="00A44B73">
            <w:pPr>
              <w:rPr>
                <w:lang w:val="en-GB"/>
              </w:rPr>
            </w:pPr>
            <w:r>
              <w:rPr>
                <w:lang w:val="en-GB"/>
              </w:rPr>
              <w:t xml:space="preserve">Temporarily stored </w:t>
            </w:r>
            <w:r w:rsidR="00545D06">
              <w:rPr>
                <w:lang w:val="en-GB"/>
              </w:rPr>
              <w:t>at AS layer</w:t>
            </w:r>
          </w:p>
        </w:tc>
        <w:tc>
          <w:tcPr>
            <w:tcW w:w="3117" w:type="dxa"/>
          </w:tcPr>
          <w:p w14:paraId="3B3E7920" w14:textId="4D802432" w:rsidR="00A44B73" w:rsidRDefault="00545D06" w:rsidP="00A44B73">
            <w:pPr>
              <w:rPr>
                <w:lang w:val="en-GB"/>
              </w:rPr>
            </w:pPr>
            <w:r>
              <w:rPr>
                <w:lang w:val="en-GB"/>
              </w:rPr>
              <w:t>Release</w:t>
            </w:r>
          </w:p>
        </w:tc>
      </w:tr>
      <w:tr w:rsidR="00EB635B" w14:paraId="469009D3" w14:textId="77777777">
        <w:tc>
          <w:tcPr>
            <w:tcW w:w="3116" w:type="dxa"/>
          </w:tcPr>
          <w:p w14:paraId="784825D5" w14:textId="1E7A89EA" w:rsidR="00EB635B" w:rsidRPr="00545D06" w:rsidRDefault="00EB635B" w:rsidP="00A44B73">
            <w:pPr>
              <w:rPr>
                <w:b/>
                <w:bCs/>
                <w:lang w:val="en-GB"/>
              </w:rPr>
            </w:pPr>
            <w:r w:rsidRPr="00545D06">
              <w:rPr>
                <w:b/>
                <w:bCs/>
                <w:lang w:val="en-GB"/>
              </w:rPr>
              <w:t>Measurement/Logging</w:t>
            </w:r>
          </w:p>
        </w:tc>
        <w:tc>
          <w:tcPr>
            <w:tcW w:w="6234" w:type="dxa"/>
            <w:gridSpan w:val="2"/>
          </w:tcPr>
          <w:p w14:paraId="72BFE3B8" w14:textId="2073A83E" w:rsidR="00EB635B" w:rsidRDefault="00EB635B" w:rsidP="00DA1680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Stop</w:t>
            </w:r>
          </w:p>
        </w:tc>
      </w:tr>
      <w:tr w:rsidR="00EB635B" w14:paraId="7B654ED6" w14:textId="77777777">
        <w:tc>
          <w:tcPr>
            <w:tcW w:w="3116" w:type="dxa"/>
          </w:tcPr>
          <w:p w14:paraId="1ED5B780" w14:textId="56CF02E3" w:rsidR="00EB635B" w:rsidRPr="00545D06" w:rsidRDefault="00EB635B" w:rsidP="00545D06">
            <w:pPr>
              <w:rPr>
                <w:b/>
                <w:bCs/>
                <w:lang w:val="en-GB"/>
              </w:rPr>
            </w:pPr>
            <w:r w:rsidRPr="00545D06">
              <w:rPr>
                <w:b/>
                <w:bCs/>
                <w:lang w:val="en-GB"/>
              </w:rPr>
              <w:t>Logged data (if any)</w:t>
            </w:r>
          </w:p>
        </w:tc>
        <w:tc>
          <w:tcPr>
            <w:tcW w:w="6234" w:type="dxa"/>
            <w:gridSpan w:val="2"/>
          </w:tcPr>
          <w:p w14:paraId="398D438D" w14:textId="66183CDF" w:rsidR="00EB635B" w:rsidRDefault="00EB635B" w:rsidP="00545D06">
            <w:pPr>
              <w:rPr>
                <w:lang w:val="en-GB"/>
              </w:rPr>
            </w:pPr>
            <w:r>
              <w:rPr>
                <w:lang w:val="en-GB"/>
              </w:rPr>
              <w:t xml:space="preserve">Report to network based on network configuration (e.g. </w:t>
            </w:r>
            <w:proofErr w:type="spellStart"/>
            <w:r>
              <w:rPr>
                <w:lang w:val="en-GB"/>
              </w:rPr>
              <w:t>RRCRelease</w:t>
            </w:r>
            <w:proofErr w:type="spellEnd"/>
            <w:r>
              <w:rPr>
                <w:lang w:val="en-GB"/>
              </w:rPr>
              <w:t>)</w:t>
            </w:r>
          </w:p>
        </w:tc>
      </w:tr>
    </w:tbl>
    <w:p w14:paraId="2FD450C7" w14:textId="36028CDA" w:rsidR="00FC3701" w:rsidRDefault="00FC3701" w:rsidP="00FC3701">
      <w:pPr>
        <w:pStyle w:val="Heading3"/>
      </w:pPr>
      <w:r>
        <w:t>Continuity of training data collection</w:t>
      </w:r>
    </w:p>
    <w:p w14:paraId="11DA9E0F" w14:textId="4AE4223C" w:rsidR="008E44B2" w:rsidRDefault="00BB0079" w:rsidP="00FC3701">
      <w:pPr>
        <w:rPr>
          <w:lang w:val="en-GB"/>
        </w:rPr>
      </w:pPr>
      <w:r>
        <w:rPr>
          <w:lang w:val="en-GB"/>
        </w:rPr>
        <w:t>On one hand</w:t>
      </w:r>
      <w:r w:rsidR="00FB7FBE">
        <w:rPr>
          <w:lang w:val="en-GB"/>
        </w:rPr>
        <w:t xml:space="preserve">, for NW-sided model, </w:t>
      </w:r>
      <w:r w:rsidR="00701F94">
        <w:rPr>
          <w:lang w:val="en-GB"/>
        </w:rPr>
        <w:t xml:space="preserve">training data collection configurations are specifically designed by </w:t>
      </w:r>
      <w:r w:rsidR="006136B7">
        <w:rPr>
          <w:lang w:val="en-GB"/>
        </w:rPr>
        <w:t>one cell</w:t>
      </w:r>
      <w:r w:rsidR="00520633">
        <w:rPr>
          <w:lang w:val="en-GB"/>
        </w:rPr>
        <w:t xml:space="preserve"> considering its NW-side additional conditions</w:t>
      </w:r>
      <w:r w:rsidR="00701F94">
        <w:rPr>
          <w:lang w:val="en-GB"/>
        </w:rPr>
        <w:t xml:space="preserve">, which may not be </w:t>
      </w:r>
      <w:r w:rsidR="006136B7">
        <w:rPr>
          <w:lang w:val="en-GB"/>
        </w:rPr>
        <w:t>applicable to another cell</w:t>
      </w:r>
      <w:r w:rsidR="00E41AE6">
        <w:rPr>
          <w:lang w:val="en-GB"/>
        </w:rPr>
        <w:t>, and model transfer/sharing between NG-RAN nodes are not studied/supported by RAN3</w:t>
      </w:r>
      <w:r w:rsidR="006136B7">
        <w:rPr>
          <w:lang w:val="en-GB"/>
        </w:rPr>
        <w:t xml:space="preserve">. </w:t>
      </w:r>
      <w:r w:rsidR="00412F2C">
        <w:rPr>
          <w:lang w:val="en-GB"/>
        </w:rPr>
        <w:t>T</w:t>
      </w:r>
      <w:r w:rsidR="00520633">
        <w:rPr>
          <w:lang w:val="en-GB"/>
        </w:rPr>
        <w:t xml:space="preserve">he usefulness of </w:t>
      </w:r>
      <w:r w:rsidR="00262506">
        <w:rPr>
          <w:lang w:val="en-GB"/>
        </w:rPr>
        <w:t>collected/</w:t>
      </w:r>
      <w:r w:rsidR="00520633">
        <w:rPr>
          <w:lang w:val="en-GB"/>
        </w:rPr>
        <w:t xml:space="preserve">logged data </w:t>
      </w:r>
      <w:r w:rsidR="0010665B">
        <w:rPr>
          <w:lang w:val="en-GB"/>
        </w:rPr>
        <w:t xml:space="preserve">for NW-sided model </w:t>
      </w:r>
      <w:r w:rsidR="00262506">
        <w:rPr>
          <w:lang w:val="en-GB"/>
        </w:rPr>
        <w:t xml:space="preserve">is questionable when UE is handed-over from source cell to target cell. </w:t>
      </w:r>
      <w:r w:rsidR="00E41AE6">
        <w:rPr>
          <w:lang w:val="en-GB"/>
        </w:rPr>
        <w:t>Moreover</w:t>
      </w:r>
      <w:r w:rsidR="00EA47C1">
        <w:rPr>
          <w:lang w:val="en-GB"/>
        </w:rPr>
        <w:t xml:space="preserve">, </w:t>
      </w:r>
      <w:r w:rsidR="00262506">
        <w:rPr>
          <w:lang w:val="en-GB"/>
        </w:rPr>
        <w:t xml:space="preserve">if the target cell </w:t>
      </w:r>
      <w:r w:rsidR="003B2031">
        <w:rPr>
          <w:lang w:val="en-GB"/>
        </w:rPr>
        <w:t>does not</w:t>
      </w:r>
      <w:r w:rsidR="00E41AE6">
        <w:rPr>
          <w:lang w:val="en-GB"/>
        </w:rPr>
        <w:t xml:space="preserve"> have the capability to</w:t>
      </w:r>
      <w:r w:rsidR="003B2031">
        <w:rPr>
          <w:lang w:val="en-GB"/>
        </w:rPr>
        <w:t xml:space="preserve"> support certain AI/ML functionality, the logged data </w:t>
      </w:r>
      <w:r w:rsidR="00F75059">
        <w:rPr>
          <w:lang w:val="en-GB"/>
        </w:rPr>
        <w:t xml:space="preserve">of that functionality </w:t>
      </w:r>
      <w:r w:rsidR="003B2807">
        <w:rPr>
          <w:lang w:val="en-GB"/>
        </w:rPr>
        <w:t xml:space="preserve">also </w:t>
      </w:r>
      <w:r w:rsidR="004D401F">
        <w:rPr>
          <w:lang w:val="en-GB"/>
        </w:rPr>
        <w:t xml:space="preserve">doesn’t need to be reported to </w:t>
      </w:r>
      <w:r w:rsidR="00F75059">
        <w:rPr>
          <w:lang w:val="en-GB"/>
        </w:rPr>
        <w:t>th</w:t>
      </w:r>
      <w:r w:rsidR="003B2807">
        <w:rPr>
          <w:lang w:val="en-GB"/>
        </w:rPr>
        <w:t>is</w:t>
      </w:r>
      <w:r w:rsidR="00F75059">
        <w:rPr>
          <w:lang w:val="en-GB"/>
        </w:rPr>
        <w:t xml:space="preserve"> </w:t>
      </w:r>
      <w:r w:rsidR="004D401F">
        <w:rPr>
          <w:lang w:val="en-GB"/>
        </w:rPr>
        <w:t xml:space="preserve">target cell. </w:t>
      </w:r>
    </w:p>
    <w:p w14:paraId="08C39AAD" w14:textId="1F90AC59" w:rsidR="008E44B2" w:rsidRDefault="008E44B2" w:rsidP="00FC3701">
      <w:pPr>
        <w:rPr>
          <w:lang w:val="en-GB"/>
        </w:rPr>
      </w:pPr>
      <w:r>
        <w:rPr>
          <w:lang w:val="en-GB"/>
        </w:rPr>
        <w:t xml:space="preserve">On the other hand, it is still possible </w:t>
      </w:r>
      <w:r w:rsidR="00CF53F8">
        <w:rPr>
          <w:lang w:val="en-GB"/>
        </w:rPr>
        <w:t>that the two cells may share the same type of NW-side additional condition and inference configuration,</w:t>
      </w:r>
      <w:r w:rsidR="00134407">
        <w:rPr>
          <w:lang w:val="en-GB"/>
        </w:rPr>
        <w:t xml:space="preserve"> if the two cells are co-located. </w:t>
      </w:r>
      <w:r w:rsidR="00033571">
        <w:rPr>
          <w:lang w:val="en-GB"/>
        </w:rPr>
        <w:t>This</w:t>
      </w:r>
      <w:r w:rsidR="00CF53F8">
        <w:rPr>
          <w:lang w:val="en-GB"/>
        </w:rPr>
        <w:t xml:space="preserve"> makes the remaining logged data useful for the target cell.</w:t>
      </w:r>
    </w:p>
    <w:p w14:paraId="1502EBEF" w14:textId="4DD9F15F" w:rsidR="00FB7FBE" w:rsidRDefault="003B2807" w:rsidP="00FC3701">
      <w:pPr>
        <w:rPr>
          <w:lang w:val="en-GB"/>
        </w:rPr>
      </w:pPr>
      <w:r>
        <w:rPr>
          <w:lang w:val="en-GB"/>
        </w:rPr>
        <w:t>Therefore, during handov</w:t>
      </w:r>
      <w:r w:rsidR="00104A96">
        <w:rPr>
          <w:lang w:val="en-GB"/>
        </w:rPr>
        <w:t>er</w:t>
      </w:r>
      <w:r w:rsidR="00BB0079">
        <w:rPr>
          <w:lang w:val="en-GB"/>
        </w:rPr>
        <w:t xml:space="preserve"> request, source cell can </w:t>
      </w:r>
      <w:r w:rsidR="00A4701C">
        <w:rPr>
          <w:lang w:val="en-GB"/>
        </w:rPr>
        <w:t xml:space="preserve">check the applicability of the functionality at the target cell, then decides whether </w:t>
      </w:r>
      <w:r w:rsidR="0048426B">
        <w:rPr>
          <w:lang w:val="en-GB"/>
        </w:rPr>
        <w:t>the remaining logged data needs to be released or stored (then report to target cell).</w:t>
      </w:r>
      <w:r w:rsidR="00802A84">
        <w:rPr>
          <w:lang w:val="en-GB"/>
        </w:rPr>
        <w:t xml:space="preserve"> </w:t>
      </w:r>
      <w:r w:rsidR="009B38F5">
        <w:rPr>
          <w:lang w:val="en-GB"/>
        </w:rPr>
        <w:t>T</w:t>
      </w:r>
      <w:r w:rsidR="00104A96">
        <w:rPr>
          <w:lang w:val="en-GB"/>
        </w:rPr>
        <w:t xml:space="preserve">he </w:t>
      </w:r>
      <w:r w:rsidR="004B3855">
        <w:rPr>
          <w:lang w:val="en-GB"/>
        </w:rPr>
        <w:t xml:space="preserve">network can configure UE </w:t>
      </w:r>
      <w:r w:rsidR="001F1C5F">
        <w:rPr>
          <w:lang w:val="en-GB"/>
        </w:rPr>
        <w:t>whether to</w:t>
      </w:r>
      <w:r w:rsidR="004B3855">
        <w:rPr>
          <w:lang w:val="en-GB"/>
        </w:rPr>
        <w:t xml:space="preserve"> </w:t>
      </w:r>
      <w:r w:rsidR="008E44B2">
        <w:rPr>
          <w:lang w:val="en-GB"/>
        </w:rPr>
        <w:t>store</w:t>
      </w:r>
      <w:r w:rsidR="00104A96">
        <w:rPr>
          <w:lang w:val="en-GB"/>
        </w:rPr>
        <w:t xml:space="preserve"> </w:t>
      </w:r>
      <w:r w:rsidR="003A1579">
        <w:rPr>
          <w:lang w:val="en-GB"/>
        </w:rPr>
        <w:t xml:space="preserve">those </w:t>
      </w:r>
      <w:r w:rsidR="004B3855">
        <w:rPr>
          <w:lang w:val="en-GB"/>
        </w:rPr>
        <w:t xml:space="preserve">remaining </w:t>
      </w:r>
      <w:r w:rsidR="003A1579">
        <w:rPr>
          <w:lang w:val="en-GB"/>
        </w:rPr>
        <w:t>logged data before UE’s handover</w:t>
      </w:r>
      <w:r w:rsidR="001F1C5F">
        <w:rPr>
          <w:lang w:val="en-GB"/>
        </w:rPr>
        <w:t xml:space="preserve"> or to release</w:t>
      </w:r>
      <w:r w:rsidR="00640225">
        <w:rPr>
          <w:lang w:val="en-GB"/>
        </w:rPr>
        <w:t xml:space="preserve"> in </w:t>
      </w:r>
      <w:proofErr w:type="spellStart"/>
      <w:r w:rsidR="00640225" w:rsidRPr="00DA1680">
        <w:rPr>
          <w:i/>
          <w:iCs/>
          <w:lang w:val="en-GB"/>
        </w:rPr>
        <w:t>RRCReconfigruationWithSync</w:t>
      </w:r>
      <w:proofErr w:type="spellEnd"/>
      <w:r w:rsidR="003A1579">
        <w:rPr>
          <w:lang w:val="en-GB"/>
        </w:rPr>
        <w:t>.</w:t>
      </w:r>
    </w:p>
    <w:p w14:paraId="4F6D2F3F" w14:textId="076D7768" w:rsidR="009A664F" w:rsidRDefault="009A664F" w:rsidP="00FC3701">
      <w:pPr>
        <w:rPr>
          <w:lang w:val="en-GB"/>
        </w:rPr>
      </w:pPr>
      <w:r>
        <w:rPr>
          <w:lang w:val="en-GB"/>
        </w:rPr>
        <w:t xml:space="preserve">If the remaining logged data is stored, </w:t>
      </w:r>
      <w:r w:rsidR="003B52C8">
        <w:rPr>
          <w:lang w:val="en-GB"/>
        </w:rPr>
        <w:t xml:space="preserve">UE can include an indication to target cell, indicating there’s remaining </w:t>
      </w:r>
      <w:r w:rsidR="00BD75A4">
        <w:rPr>
          <w:lang w:val="en-GB"/>
        </w:rPr>
        <w:t>logged data, then further sends to target cell according to network request/configuration.</w:t>
      </w:r>
      <w:r w:rsidR="00AB530D">
        <w:rPr>
          <w:lang w:val="en-GB"/>
        </w:rPr>
        <w:t xml:space="preserve"> Otherwise, UE releases the remaining logged data before handover.</w:t>
      </w:r>
    </w:p>
    <w:p w14:paraId="07BDB39C" w14:textId="1293F8C7" w:rsidR="000B6F4A" w:rsidRDefault="003A1579" w:rsidP="00863870">
      <w:pPr>
        <w:pStyle w:val="Obs-prop"/>
      </w:pPr>
      <w:r>
        <w:t xml:space="preserve">Proposal </w:t>
      </w:r>
      <w:r w:rsidR="00151944">
        <w:t>7</w:t>
      </w:r>
      <w:r>
        <w:t xml:space="preserve">: </w:t>
      </w:r>
      <w:r w:rsidR="006A55B9">
        <w:t xml:space="preserve">In </w:t>
      </w:r>
      <w:proofErr w:type="spellStart"/>
      <w:r w:rsidR="006A55B9">
        <w:t>gNB</w:t>
      </w:r>
      <w:proofErr w:type="spellEnd"/>
      <w:r w:rsidR="006A55B9">
        <w:t xml:space="preserve">-centric training data collection, </w:t>
      </w:r>
      <w:r w:rsidR="002B3019">
        <w:t>network configures whether the</w:t>
      </w:r>
      <w:r w:rsidR="00997A77">
        <w:t xml:space="preserve"> UE releases</w:t>
      </w:r>
      <w:r>
        <w:t xml:space="preserve"> </w:t>
      </w:r>
      <w:r w:rsidR="006A55B9">
        <w:t xml:space="preserve">or temporarily stores the </w:t>
      </w:r>
      <w:r w:rsidR="002B3019">
        <w:t xml:space="preserve">remaining </w:t>
      </w:r>
      <w:r w:rsidR="00425161">
        <w:t>logged data (if any) for NW-side model training data collection</w:t>
      </w:r>
      <w:r w:rsidR="006A55B9" w:rsidRPr="006A55B9">
        <w:t xml:space="preserve"> </w:t>
      </w:r>
      <w:r w:rsidR="006A55B9">
        <w:t>during handover</w:t>
      </w:r>
      <w:r w:rsidR="00425161">
        <w:t>.</w:t>
      </w:r>
      <w:r w:rsidR="006A55B9">
        <w:t xml:space="preserve"> </w:t>
      </w:r>
      <w:r w:rsidR="00196515">
        <w:t>UE may report the stored logged data to target cell after handover according to target cell’s request/configuration.</w:t>
      </w:r>
    </w:p>
    <w:p w14:paraId="4C211C8D" w14:textId="5E9EDECD" w:rsidR="0076065F" w:rsidRDefault="00996511" w:rsidP="00996511">
      <w:pPr>
        <w:pStyle w:val="Heading2"/>
      </w:pPr>
      <w:r>
        <w:t>OAM-centric training data collection</w:t>
      </w:r>
    </w:p>
    <w:p w14:paraId="3D2D6804" w14:textId="4B953515" w:rsidR="006D05E6" w:rsidRDefault="00F735F3" w:rsidP="006D05E6">
      <w:r>
        <w:rPr>
          <w:lang w:val="en-GB"/>
        </w:rPr>
        <w:t xml:space="preserve">It </w:t>
      </w:r>
      <w:r w:rsidR="00325D77">
        <w:rPr>
          <w:lang w:val="en-GB"/>
        </w:rPr>
        <w:t>was agreed that immediate MDT framework is considered as baseline for OAM-centric training data collection</w:t>
      </w:r>
      <w:r w:rsidR="00200759">
        <w:rPr>
          <w:lang w:val="en-GB"/>
        </w:rPr>
        <w:t xml:space="preserve">. Therefore, </w:t>
      </w:r>
      <w:r w:rsidR="006D05E6">
        <w:rPr>
          <w:lang w:val="en-GB"/>
        </w:rPr>
        <w:t xml:space="preserve">both </w:t>
      </w:r>
      <w:r w:rsidR="00DD15E6">
        <w:rPr>
          <w:lang w:val="en-GB"/>
        </w:rPr>
        <w:t>signalling</w:t>
      </w:r>
      <w:r w:rsidR="006D05E6">
        <w:rPr>
          <w:lang w:val="en-GB"/>
        </w:rPr>
        <w:t xml:space="preserve">-based MDT and management-based MDT can be reused for OAM-centric training data collection. </w:t>
      </w:r>
      <w:r w:rsidR="00DD15E6">
        <w:rPr>
          <w:lang w:val="en-GB"/>
        </w:rPr>
        <w:t>Additionally, same as immediate MDT framework, t</w:t>
      </w:r>
      <w:r w:rsidR="006D05E6" w:rsidRPr="00810DB3">
        <w:t xml:space="preserve">he management-based MDT configuration should not overwrite </w:t>
      </w:r>
      <w:proofErr w:type="spellStart"/>
      <w:r w:rsidR="006D05E6" w:rsidRPr="00810DB3">
        <w:t>signalling</w:t>
      </w:r>
      <w:proofErr w:type="spellEnd"/>
      <w:r w:rsidR="006D05E6" w:rsidRPr="00810DB3">
        <w:t xml:space="preserve"> based MDT configuration.</w:t>
      </w:r>
    </w:p>
    <w:p w14:paraId="4C03ACEE" w14:textId="718987A3" w:rsidR="00944A2E" w:rsidRDefault="00944A2E" w:rsidP="006D05E6">
      <w:r>
        <w:t xml:space="preserve">Furthermore, as defined in TS 32.422 [2], that </w:t>
      </w:r>
      <w:proofErr w:type="spellStart"/>
      <w:r>
        <w:t>gNB</w:t>
      </w:r>
      <w:proofErr w:type="spellEnd"/>
      <w:r>
        <w:t xml:space="preserve"> may also </w:t>
      </w:r>
      <w:r w:rsidR="00BD5975">
        <w:t xml:space="preserve">temporarily store the received MDT measurements, i.e. </w:t>
      </w:r>
      <w:r w:rsidR="00BD5975">
        <w:rPr>
          <w:rFonts w:ascii="TimesNewRomanPSMT" w:hAnsi="TimesNewRomanPSMT"/>
          <w:color w:val="000000"/>
        </w:rPr>
        <w:t>w</w:t>
      </w:r>
      <w:r w:rsidR="00BD5975" w:rsidRPr="00BD5975">
        <w:rPr>
          <w:rFonts w:ascii="TimesNewRomanPSMT" w:hAnsi="TimesNewRomanPSMT"/>
          <w:color w:val="000000"/>
        </w:rPr>
        <w:t xml:space="preserve">henever the </w:t>
      </w:r>
      <w:proofErr w:type="spellStart"/>
      <w:r w:rsidR="00BD5975" w:rsidRPr="00BD5975">
        <w:rPr>
          <w:rFonts w:ascii="TimesNewRomanPSMT" w:hAnsi="TimesNewRomanPSMT"/>
          <w:color w:val="000000"/>
        </w:rPr>
        <w:t>gNB</w:t>
      </w:r>
      <w:proofErr w:type="spellEnd"/>
      <w:r w:rsidR="00BD5975" w:rsidRPr="00BD5975">
        <w:rPr>
          <w:rFonts w:ascii="TimesNewRomanPSMT" w:hAnsi="TimesNewRomanPSMT"/>
          <w:color w:val="000000"/>
        </w:rPr>
        <w:t xml:space="preserve"> receives the MDT measurements it shall save it to a </w:t>
      </w:r>
      <w:r w:rsidR="00434628">
        <w:rPr>
          <w:rFonts w:ascii="TimesNewRomanPSMT" w:hAnsi="TimesNewRomanPSMT"/>
          <w:color w:val="000000"/>
        </w:rPr>
        <w:t>“</w:t>
      </w:r>
      <w:r w:rsidR="00BD5975" w:rsidRPr="00BD5975">
        <w:rPr>
          <w:rFonts w:ascii="TimesNewRomanPSMT" w:hAnsi="TimesNewRomanPSMT"/>
          <w:color w:val="000000"/>
        </w:rPr>
        <w:t>Trace Record</w:t>
      </w:r>
      <w:r w:rsidR="00434628">
        <w:rPr>
          <w:rFonts w:ascii="TimesNewRomanPSMT" w:hAnsi="TimesNewRomanPSMT"/>
          <w:color w:val="000000"/>
        </w:rPr>
        <w:t>”</w:t>
      </w:r>
      <w:r w:rsidR="00EE5B0B">
        <w:rPr>
          <w:rFonts w:ascii="TimesNewRomanPSMT" w:hAnsi="TimesNewRomanPSMT"/>
          <w:color w:val="000000"/>
        </w:rPr>
        <w:t>. T</w:t>
      </w:r>
      <w:r w:rsidR="00616187" w:rsidRPr="00616187">
        <w:rPr>
          <w:rFonts w:ascii="TimesNewRomanPSMT" w:hAnsi="TimesNewRomanPSMT"/>
          <w:color w:val="000000"/>
        </w:rPr>
        <w:t xml:space="preserve">he time and the criteria when the </w:t>
      </w:r>
      <w:r w:rsidR="00434628">
        <w:rPr>
          <w:rFonts w:ascii="TimesNewRomanPSMT" w:hAnsi="TimesNewRomanPSMT"/>
          <w:color w:val="000000"/>
        </w:rPr>
        <w:t>“</w:t>
      </w:r>
      <w:r w:rsidR="00616187" w:rsidRPr="00616187">
        <w:rPr>
          <w:rFonts w:ascii="TimesNewRomanPSMT" w:hAnsi="TimesNewRomanPSMT"/>
          <w:color w:val="000000"/>
        </w:rPr>
        <w:t>Trace Records</w:t>
      </w:r>
      <w:r w:rsidR="00434628">
        <w:rPr>
          <w:rFonts w:ascii="TimesNewRomanPSMT" w:hAnsi="TimesNewRomanPSMT"/>
          <w:color w:val="000000"/>
        </w:rPr>
        <w:t>”</w:t>
      </w:r>
      <w:r w:rsidR="00616187" w:rsidRPr="00616187">
        <w:rPr>
          <w:rFonts w:ascii="TimesNewRomanPSMT" w:hAnsi="TimesNewRomanPSMT"/>
          <w:color w:val="000000"/>
        </w:rPr>
        <w:t xml:space="preserve"> are sent to the TCE is vendor specific</w:t>
      </w:r>
      <w:r w:rsidR="00616187">
        <w:rPr>
          <w:rFonts w:ascii="TimesNewRomanPSMT" w:hAnsi="TimesNewRomanPSMT"/>
          <w:color w:val="000000"/>
        </w:rPr>
        <w:t>. This principle shall also be applicable for training data collection.</w:t>
      </w:r>
    </w:p>
    <w:p w14:paraId="047FE93F" w14:textId="2B450631" w:rsidR="00944A2E" w:rsidRPr="00810DB3" w:rsidRDefault="00944A2E" w:rsidP="00944A2E">
      <w:pPr>
        <w:jc w:val="center"/>
      </w:pPr>
      <w:r w:rsidRPr="00944A2E">
        <w:rPr>
          <w:noProof/>
        </w:rPr>
        <w:lastRenderedPageBreak/>
        <w:drawing>
          <wp:inline distT="0" distB="0" distL="0" distR="0" wp14:anchorId="120B481E" wp14:editId="0D7FC542">
            <wp:extent cx="3563667" cy="3659993"/>
            <wp:effectExtent l="0" t="0" r="0" b="0"/>
            <wp:docPr id="1526782293" name="Picture 1" descr="A diagram of a syste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6782293" name="Picture 1" descr="A diagram of a system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73133" cy="3669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4825D4" w14:textId="51BBA3FD" w:rsidR="00EB6A31" w:rsidRDefault="00B76BE8" w:rsidP="003B3079">
      <w:pPr>
        <w:pStyle w:val="Obs-prop"/>
      </w:pPr>
      <w:r>
        <w:t xml:space="preserve">Proposal </w:t>
      </w:r>
      <w:r w:rsidR="00151944">
        <w:t>8</w:t>
      </w:r>
      <w:r>
        <w:t xml:space="preserve">: </w:t>
      </w:r>
      <w:r w:rsidR="00EB6A31">
        <w:t>Same as immediate MDT framework, following principles should be followed by OAM-centric training data collection:</w:t>
      </w:r>
    </w:p>
    <w:p w14:paraId="30526487" w14:textId="77777777" w:rsidR="00EB6A31" w:rsidRDefault="00EB6A31" w:rsidP="00FF1CB7">
      <w:pPr>
        <w:pStyle w:val="Obs-prop"/>
        <w:ind w:left="720"/>
      </w:pPr>
      <w:r>
        <w:t xml:space="preserve">1. </w:t>
      </w:r>
      <w:r w:rsidR="00B76BE8">
        <w:t xml:space="preserve">Both signalling-based MDT and management-based MDT are supported for OAM-centric training data collection. </w:t>
      </w:r>
    </w:p>
    <w:p w14:paraId="4C1ADA16" w14:textId="5C070512" w:rsidR="006D05E6" w:rsidRDefault="00EB6A31" w:rsidP="00FF1CB7">
      <w:pPr>
        <w:pStyle w:val="Obs-prop"/>
        <w:ind w:left="720"/>
      </w:pPr>
      <w:r>
        <w:t xml:space="preserve">2. </w:t>
      </w:r>
      <w:r w:rsidR="003B3079">
        <w:t>M</w:t>
      </w:r>
      <w:r w:rsidR="003B3079" w:rsidRPr="00810DB3">
        <w:t>anagement-based MDT configuration</w:t>
      </w:r>
      <w:r w:rsidR="003B3079">
        <w:t xml:space="preserve"> for training data collection</w:t>
      </w:r>
      <w:r w:rsidR="003B3079" w:rsidRPr="00810DB3">
        <w:t xml:space="preserve"> should not overwrite signalling based MDT configuration</w:t>
      </w:r>
      <w:r w:rsidR="003B3079">
        <w:t xml:space="preserve"> for training data collection</w:t>
      </w:r>
      <w:r w:rsidR="003B3079" w:rsidRPr="00810DB3">
        <w:t>.</w:t>
      </w:r>
    </w:p>
    <w:p w14:paraId="690AEBED" w14:textId="7B9FE0DA" w:rsidR="00EB6A31" w:rsidRPr="00EB6A31" w:rsidRDefault="00EB6A31" w:rsidP="00FF1CB7">
      <w:pPr>
        <w:pStyle w:val="Obs-prop"/>
        <w:ind w:left="720"/>
      </w:pPr>
      <w:r>
        <w:t xml:space="preserve">3. </w:t>
      </w:r>
      <w:r w:rsidR="00EE5B0B">
        <w:t>W</w:t>
      </w:r>
      <w:r w:rsidR="00EE5B0B" w:rsidRPr="00EE5B0B">
        <w:t xml:space="preserve">henever the </w:t>
      </w:r>
      <w:proofErr w:type="spellStart"/>
      <w:r w:rsidR="00EE5B0B" w:rsidRPr="00EE5B0B">
        <w:t>gNB</w:t>
      </w:r>
      <w:proofErr w:type="spellEnd"/>
      <w:r w:rsidR="00EE5B0B" w:rsidRPr="00EE5B0B">
        <w:t xml:space="preserve"> receives the MDT measurements it shall save it to a Trace Record</w:t>
      </w:r>
      <w:r w:rsidR="00EE5B0B">
        <w:t>. T</w:t>
      </w:r>
      <w:r w:rsidR="00EE5B0B" w:rsidRPr="00EE5B0B">
        <w:t>he time and the criteria when the Trace Records are sent to the TCE is vendor specific</w:t>
      </w:r>
    </w:p>
    <w:p w14:paraId="05ED8B55" w14:textId="7E5FCC6E" w:rsidR="00F735F3" w:rsidRDefault="00FF1CB7" w:rsidP="00F735F3">
      <w:pPr>
        <w:rPr>
          <w:lang w:val="en-GB"/>
        </w:rPr>
      </w:pPr>
      <w:r>
        <w:rPr>
          <w:lang w:val="en-GB"/>
        </w:rPr>
        <w:t>Recalling that the main motivation of us</w:t>
      </w:r>
      <w:r w:rsidR="003F27CB">
        <w:rPr>
          <w:lang w:val="en-GB"/>
        </w:rPr>
        <w:t>ing</w:t>
      </w:r>
      <w:r>
        <w:rPr>
          <w:lang w:val="en-GB"/>
        </w:rPr>
        <w:t xml:space="preserve"> immediate MDT as baseline is because </w:t>
      </w:r>
      <w:r w:rsidR="003F27CB">
        <w:rPr>
          <w:lang w:val="en-GB"/>
        </w:rPr>
        <w:t>the</w:t>
      </w:r>
      <w:r w:rsidR="00325D77">
        <w:rPr>
          <w:lang w:val="en-GB"/>
        </w:rPr>
        <w:t xml:space="preserve"> </w:t>
      </w:r>
      <w:r w:rsidR="002A5D2F">
        <w:rPr>
          <w:lang w:val="en-GB"/>
        </w:rPr>
        <w:t xml:space="preserve">RRC </w:t>
      </w:r>
      <w:proofErr w:type="spellStart"/>
      <w:r w:rsidR="002A5D2F">
        <w:rPr>
          <w:lang w:val="en-GB"/>
        </w:rPr>
        <w:t>signaling</w:t>
      </w:r>
      <w:proofErr w:type="spellEnd"/>
      <w:r w:rsidR="002A5D2F">
        <w:rPr>
          <w:lang w:val="en-GB"/>
        </w:rPr>
        <w:t xml:space="preserve"> over air interface is shared between RRM measurement and immediate MDT framework.</w:t>
      </w:r>
    </w:p>
    <w:p w14:paraId="6F9D65AF" w14:textId="77777777" w:rsidR="002A5D2F" w:rsidRDefault="002A5D2F" w:rsidP="002A5D2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</w:t>
      </w:r>
      <w:r>
        <w:tab/>
        <w:t>Immediate MDT is the baseline framework for OAM-centric data collection for the training of a network-sided model</w:t>
      </w:r>
    </w:p>
    <w:p w14:paraId="2283BE3C" w14:textId="268EF582" w:rsidR="002A5D2F" w:rsidRDefault="000E71B7" w:rsidP="00F735F3">
      <w:pPr>
        <w:rPr>
          <w:lang w:val="en-GB"/>
        </w:rPr>
      </w:pPr>
      <w:r>
        <w:rPr>
          <w:lang w:val="en-GB"/>
        </w:rPr>
        <w:t xml:space="preserve">Therefore, </w:t>
      </w:r>
      <w:r w:rsidR="00321FE9">
        <w:rPr>
          <w:lang w:val="en-GB"/>
        </w:rPr>
        <w:t xml:space="preserve">the above discussion </w:t>
      </w:r>
      <w:r w:rsidR="000D1275">
        <w:rPr>
          <w:lang w:val="en-GB"/>
        </w:rPr>
        <w:t xml:space="preserve">and proposals </w:t>
      </w:r>
      <w:r w:rsidR="0076172F">
        <w:rPr>
          <w:lang w:val="en-GB"/>
        </w:rPr>
        <w:t>in Section 2.1.1</w:t>
      </w:r>
      <w:r w:rsidR="004D2A4A">
        <w:rPr>
          <w:lang w:val="en-GB"/>
        </w:rPr>
        <w:t xml:space="preserve">, </w:t>
      </w:r>
      <w:r w:rsidR="0076172F">
        <w:rPr>
          <w:lang w:val="en-GB"/>
        </w:rPr>
        <w:t xml:space="preserve">Section 2.1.2 </w:t>
      </w:r>
      <w:r w:rsidR="004D2A4A">
        <w:rPr>
          <w:lang w:val="en-GB"/>
        </w:rPr>
        <w:t xml:space="preserve">and Section 2.1.3 </w:t>
      </w:r>
      <w:r w:rsidR="0076172F">
        <w:rPr>
          <w:lang w:val="en-GB"/>
        </w:rPr>
        <w:t>are also applicable to OAM-centric data collection.</w:t>
      </w:r>
    </w:p>
    <w:p w14:paraId="737B1A98" w14:textId="10403329" w:rsidR="0076172F" w:rsidRDefault="0076172F" w:rsidP="0076172F">
      <w:pPr>
        <w:pStyle w:val="Obs-prop"/>
      </w:pPr>
      <w:r>
        <w:t xml:space="preserve">Proposal </w:t>
      </w:r>
      <w:r w:rsidR="00151944">
        <w:t>9</w:t>
      </w:r>
      <w:r>
        <w:t xml:space="preserve">: Enhancements for </w:t>
      </w:r>
      <w:proofErr w:type="spellStart"/>
      <w:r>
        <w:t>gNB</w:t>
      </w:r>
      <w:proofErr w:type="spellEnd"/>
      <w:r>
        <w:t xml:space="preserve">-centric training data collection (i.e. Proposal </w:t>
      </w:r>
      <w:r w:rsidR="00A04AEB">
        <w:t>1-7</w:t>
      </w:r>
      <w:r>
        <w:t>) are also applicable to OAM-centric data collection.</w:t>
      </w:r>
    </w:p>
    <w:p w14:paraId="0B5E8843" w14:textId="43E55AD7" w:rsidR="003300FF" w:rsidRDefault="003300FF" w:rsidP="00486137">
      <w:pPr>
        <w:pStyle w:val="Heading1"/>
      </w:pPr>
      <w:r>
        <w:t>Conclusion</w:t>
      </w:r>
    </w:p>
    <w:p w14:paraId="64A0ECB8" w14:textId="1650AFB9" w:rsidR="009D5BF3" w:rsidRDefault="009311E0" w:rsidP="009D5BF3">
      <w:r>
        <w:t>In t</w:t>
      </w:r>
      <w:r w:rsidR="003300FF">
        <w:t>his contribution</w:t>
      </w:r>
      <w:r>
        <w:t>, we</w:t>
      </w:r>
      <w:r w:rsidR="00A06717">
        <w:t xml:space="preserve"> discussed </w:t>
      </w:r>
      <w:r w:rsidR="00750385">
        <w:t xml:space="preserve">potential enhancements for </w:t>
      </w:r>
      <w:proofErr w:type="spellStart"/>
      <w:r w:rsidR="00750385">
        <w:t>gNB</w:t>
      </w:r>
      <w:proofErr w:type="spellEnd"/>
      <w:r w:rsidR="00750385">
        <w:t>-centric and OAM-centric training data collection</w:t>
      </w:r>
      <w:r w:rsidR="00ED22C1">
        <w:t>:</w:t>
      </w:r>
    </w:p>
    <w:p w14:paraId="71277048" w14:textId="59B7E769" w:rsidR="005935D0" w:rsidRDefault="005935D0" w:rsidP="009D5BF3">
      <w:r>
        <w:t>We observed and proposed the followings:</w:t>
      </w:r>
    </w:p>
    <w:p w14:paraId="05F334BD" w14:textId="77777777" w:rsidR="007145A8" w:rsidRDefault="007145A8" w:rsidP="007145A8">
      <w:pPr>
        <w:pStyle w:val="Obs-prop"/>
      </w:pPr>
      <w:r>
        <w:t>Observation 1: UE may not want to continuously perform beam management for multiple beam instances for NW-side training data collection.</w:t>
      </w:r>
    </w:p>
    <w:p w14:paraId="5E3AEF4E" w14:textId="77777777" w:rsidR="007145A8" w:rsidRDefault="007145A8" w:rsidP="007145A8">
      <w:pPr>
        <w:pStyle w:val="Obs-prop"/>
      </w:pPr>
      <w:r>
        <w:t>Proposal 1: Network controls the time duration of how UE performs training data collection in below two options:</w:t>
      </w:r>
    </w:p>
    <w:p w14:paraId="15FB6977" w14:textId="77777777" w:rsidR="007145A8" w:rsidRPr="008125BB" w:rsidRDefault="007145A8" w:rsidP="007145A8">
      <w:pPr>
        <w:pStyle w:val="Obs-prop"/>
        <w:ind w:left="720"/>
        <w:rPr>
          <w:rFonts w:eastAsiaTheme="minorEastAsia"/>
          <w:lang w:eastAsia="zh-CN"/>
        </w:rPr>
      </w:pPr>
      <w:r>
        <w:t>Option 1: Network monitors a timer by implementation and releases training data collection configuration upon completion,</w:t>
      </w:r>
    </w:p>
    <w:p w14:paraId="6909C3CF" w14:textId="77777777" w:rsidR="007145A8" w:rsidRDefault="007145A8" w:rsidP="007145A8">
      <w:pPr>
        <w:pStyle w:val="Obs-prop"/>
        <w:ind w:left="720"/>
      </w:pPr>
      <w:r>
        <w:t xml:space="preserve">Option 2: Network configures a time window/timer of when UE performs training data collection via RRC </w:t>
      </w:r>
      <w:proofErr w:type="spellStart"/>
      <w:r>
        <w:t>signaling</w:t>
      </w:r>
      <w:proofErr w:type="spellEnd"/>
      <w:r>
        <w:t xml:space="preserve">. </w:t>
      </w:r>
    </w:p>
    <w:p w14:paraId="36A9C447" w14:textId="77777777" w:rsidR="007145A8" w:rsidRDefault="007145A8" w:rsidP="007145A8">
      <w:pPr>
        <w:pStyle w:val="Obs-prop"/>
      </w:pPr>
      <w:r>
        <w:t xml:space="preserve">Proposal 2: UE stores the logged training data at AS layer with a minimum AS layer memory size supported by the UE. FFS on the memory size. </w:t>
      </w:r>
    </w:p>
    <w:p w14:paraId="29DB96BC" w14:textId="77777777" w:rsidR="007145A8" w:rsidRDefault="007145A8" w:rsidP="007145A8">
      <w:pPr>
        <w:pStyle w:val="Obs-prop"/>
      </w:pPr>
      <w:r>
        <w:t>Proposal 3: When UE reaches its buffer limitation, following two options can be considered up to UE’s implementation:</w:t>
      </w:r>
    </w:p>
    <w:p w14:paraId="683273F3" w14:textId="77777777" w:rsidR="007145A8" w:rsidRDefault="007145A8" w:rsidP="007145A8">
      <w:pPr>
        <w:pStyle w:val="Obs-prop"/>
        <w:ind w:left="720"/>
      </w:pPr>
      <w:r>
        <w:t>1) stop measurements and reports the logged measurement reports to network based on network configuration</w:t>
      </w:r>
    </w:p>
    <w:p w14:paraId="72972051" w14:textId="77777777" w:rsidR="007145A8" w:rsidRDefault="007145A8" w:rsidP="007145A8">
      <w:pPr>
        <w:pStyle w:val="Obs-prop"/>
        <w:ind w:left="720"/>
      </w:pPr>
      <w:r>
        <w:t xml:space="preserve">2) continuously perform training data collection measurement, releases the </w:t>
      </w:r>
      <w:proofErr w:type="gramStart"/>
      <w:r>
        <w:t>most oldest</w:t>
      </w:r>
      <w:proofErr w:type="gramEnd"/>
      <w:r>
        <w:t xml:space="preserve"> data in the buffer, then reports to network based on network configuration</w:t>
      </w:r>
    </w:p>
    <w:p w14:paraId="2ABFCAF9" w14:textId="77777777" w:rsidR="007145A8" w:rsidRPr="00492138" w:rsidRDefault="007145A8" w:rsidP="007145A8">
      <w:pPr>
        <w:pStyle w:val="Obs-prop"/>
      </w:pPr>
      <w:r>
        <w:t>Proposal 4: Buffer-based event is introduced as a new measurement reporting trigger for NW-side model training data reporting. UE reports the logged data upon buffer-based event is triggered.</w:t>
      </w:r>
    </w:p>
    <w:p w14:paraId="1ADA7C90" w14:textId="77777777" w:rsidR="007145A8" w:rsidRDefault="007145A8" w:rsidP="007145A8">
      <w:pPr>
        <w:pStyle w:val="Obs-prop"/>
      </w:pPr>
      <w:r>
        <w:t xml:space="preserve">Proposal 5: When UE goes to RRC_INACTIVE and RRC_IDLE state, UE stops measurement and logging for NW-side model training data collection. </w:t>
      </w:r>
    </w:p>
    <w:p w14:paraId="4AE96C70" w14:textId="77777777" w:rsidR="007145A8" w:rsidRDefault="007145A8" w:rsidP="007145A8">
      <w:pPr>
        <w:pStyle w:val="Obs-prop"/>
        <w:tabs>
          <w:tab w:val="left" w:pos="630"/>
        </w:tabs>
        <w:ind w:left="720"/>
      </w:pPr>
      <w:r>
        <w:t xml:space="preserve">Proposal 5-1: UE temporarily stores NW-side model training data collection configuration in AS layer when UE goes to RRC_INACTIVE state. </w:t>
      </w:r>
    </w:p>
    <w:p w14:paraId="77F1F381" w14:textId="77777777" w:rsidR="007145A8" w:rsidRDefault="007145A8" w:rsidP="007145A8">
      <w:pPr>
        <w:pStyle w:val="Obs-prop"/>
        <w:tabs>
          <w:tab w:val="left" w:pos="630"/>
        </w:tabs>
        <w:ind w:left="720"/>
      </w:pPr>
      <w:r>
        <w:t>Proposal 5-2: UE releases NW-side model training data collection configuration when UE goes to RRC_IDLE state.</w:t>
      </w:r>
    </w:p>
    <w:p w14:paraId="18178E82" w14:textId="77777777" w:rsidR="007145A8" w:rsidRDefault="007145A8" w:rsidP="007145A8">
      <w:pPr>
        <w:pStyle w:val="Obs-prop"/>
      </w:pPr>
      <w:r>
        <w:t xml:space="preserve">Proposal 6: Before UE goes to RRC_INATIVE and RRC_IDLE state, network configures UE to report remaining logged data to current serving cell via RRC </w:t>
      </w:r>
      <w:proofErr w:type="spellStart"/>
      <w:r>
        <w:t>signaling</w:t>
      </w:r>
      <w:proofErr w:type="spellEnd"/>
      <w:proofErr w:type="gramStart"/>
      <w:r>
        <w:t>. .</w:t>
      </w:r>
      <w:proofErr w:type="gramEnd"/>
    </w:p>
    <w:p w14:paraId="5AC2C167" w14:textId="77777777" w:rsidR="007145A8" w:rsidRDefault="007145A8" w:rsidP="007145A8">
      <w:pPr>
        <w:pStyle w:val="Obs-prop"/>
      </w:pPr>
      <w:r>
        <w:t xml:space="preserve">Proposal 7: In </w:t>
      </w:r>
      <w:proofErr w:type="spellStart"/>
      <w:r>
        <w:t>gNB</w:t>
      </w:r>
      <w:proofErr w:type="spellEnd"/>
      <w:r>
        <w:t>-centric training data collection, network configures whether the UE releases or temporarily stores the remaining logged data (if any) for NW-side model training data collection</w:t>
      </w:r>
      <w:r w:rsidRPr="006A55B9">
        <w:t xml:space="preserve"> </w:t>
      </w:r>
      <w:r>
        <w:t>during handover. UE may report the stored logged data to target cell after handover according to target cell’s request/configuration.</w:t>
      </w:r>
    </w:p>
    <w:p w14:paraId="7C8284C0" w14:textId="77777777" w:rsidR="007145A8" w:rsidRDefault="007145A8" w:rsidP="007145A8">
      <w:pPr>
        <w:pStyle w:val="Obs-prop"/>
      </w:pPr>
      <w:r>
        <w:t>Proposal 8: Same as immediate MDT framework, following principles should be followed by OAM-centric training data collection:</w:t>
      </w:r>
    </w:p>
    <w:p w14:paraId="362BAF04" w14:textId="77777777" w:rsidR="007145A8" w:rsidRDefault="007145A8" w:rsidP="007145A8">
      <w:pPr>
        <w:pStyle w:val="Obs-prop"/>
        <w:ind w:left="720"/>
      </w:pPr>
      <w:r>
        <w:t xml:space="preserve">1. Both signalling-based MDT and management-based MDT are supported for OAM-centric training data collection. </w:t>
      </w:r>
    </w:p>
    <w:p w14:paraId="44E5EA45" w14:textId="77777777" w:rsidR="007145A8" w:rsidRDefault="007145A8" w:rsidP="007145A8">
      <w:pPr>
        <w:pStyle w:val="Obs-prop"/>
        <w:ind w:left="720"/>
      </w:pPr>
      <w:r>
        <w:t>2. M</w:t>
      </w:r>
      <w:r w:rsidRPr="00810DB3">
        <w:t>anagement-based MDT configuration</w:t>
      </w:r>
      <w:r>
        <w:t xml:space="preserve"> for training data collection</w:t>
      </w:r>
      <w:r w:rsidRPr="00810DB3">
        <w:t xml:space="preserve"> should not overwrite signalling based MDT configuration</w:t>
      </w:r>
      <w:r>
        <w:t xml:space="preserve"> for training data collection</w:t>
      </w:r>
      <w:r w:rsidRPr="00810DB3">
        <w:t>.</w:t>
      </w:r>
    </w:p>
    <w:p w14:paraId="43592D49" w14:textId="77777777" w:rsidR="007145A8" w:rsidRPr="00EB6A31" w:rsidRDefault="007145A8" w:rsidP="007145A8">
      <w:pPr>
        <w:pStyle w:val="Obs-prop"/>
        <w:ind w:left="720"/>
      </w:pPr>
      <w:r>
        <w:t>3. W</w:t>
      </w:r>
      <w:r w:rsidRPr="00EE5B0B">
        <w:t xml:space="preserve">henever the </w:t>
      </w:r>
      <w:proofErr w:type="spellStart"/>
      <w:r w:rsidRPr="00EE5B0B">
        <w:t>gNB</w:t>
      </w:r>
      <w:proofErr w:type="spellEnd"/>
      <w:r w:rsidRPr="00EE5B0B">
        <w:t xml:space="preserve"> receives the MDT measurements it shall save it to a Trace Record</w:t>
      </w:r>
      <w:r>
        <w:t>. T</w:t>
      </w:r>
      <w:r w:rsidRPr="00EE5B0B">
        <w:t>he time and the criteria when the Trace Records are sent to the TCE is vendor specific</w:t>
      </w:r>
    </w:p>
    <w:p w14:paraId="4F2B29A7" w14:textId="77777777" w:rsidR="007145A8" w:rsidRDefault="007145A8" w:rsidP="007145A8">
      <w:pPr>
        <w:pStyle w:val="Obs-prop"/>
      </w:pPr>
      <w:r>
        <w:t xml:space="preserve">Proposal 9: Enhancements for </w:t>
      </w:r>
      <w:proofErr w:type="spellStart"/>
      <w:r>
        <w:t>gNB</w:t>
      </w:r>
      <w:proofErr w:type="spellEnd"/>
      <w:r>
        <w:t>-centric training data collection (i.e. Proposal 1-7) are also applicable to OAM-centric data collection.</w:t>
      </w:r>
    </w:p>
    <w:p w14:paraId="0BDB8E5D" w14:textId="7C6950DD" w:rsidR="00486137" w:rsidRPr="00DA1680" w:rsidRDefault="00486137" w:rsidP="00F14F10">
      <w:pPr>
        <w:pStyle w:val="Obs-prop"/>
        <w:rPr>
          <w:rFonts w:eastAsiaTheme="minorEastAsia" w:hint="eastAsia"/>
          <w:lang w:eastAsia="zh-CN"/>
        </w:rPr>
      </w:pPr>
    </w:p>
    <w:p w14:paraId="2E59A46D" w14:textId="3D0E8017" w:rsidR="007A3306" w:rsidRDefault="007A3306" w:rsidP="00486137">
      <w:pPr>
        <w:pStyle w:val="Heading1"/>
      </w:pPr>
      <w:r>
        <w:t>Reference</w:t>
      </w:r>
    </w:p>
    <w:p w14:paraId="203D13AC" w14:textId="059EA131" w:rsidR="00AF70AA" w:rsidRDefault="00A43F9D" w:rsidP="005954BF">
      <w:pPr>
        <w:rPr>
          <w:lang w:val="en-GB"/>
        </w:rPr>
      </w:pPr>
      <w:r>
        <w:rPr>
          <w:lang w:val="en-GB"/>
        </w:rPr>
        <w:t>[</w:t>
      </w:r>
      <w:r w:rsidR="00EF430F">
        <w:rPr>
          <w:lang w:val="en-GB"/>
        </w:rPr>
        <w:t>1</w:t>
      </w:r>
      <w:r>
        <w:rPr>
          <w:lang w:val="en-GB"/>
        </w:rPr>
        <w:t xml:space="preserve">] </w:t>
      </w:r>
      <w:r w:rsidR="002105AD">
        <w:rPr>
          <w:lang w:val="en-GB"/>
        </w:rPr>
        <w:t xml:space="preserve">TR38.843, </w:t>
      </w:r>
      <w:r w:rsidR="005954BF" w:rsidRPr="005954BF">
        <w:rPr>
          <w:lang w:val="en-GB"/>
        </w:rPr>
        <w:t>Study on Artificial Intelligence (AI)/Machine Learning (ML) for NR air interface</w:t>
      </w:r>
    </w:p>
    <w:p w14:paraId="0E3D368F" w14:textId="3C2E2360" w:rsidR="00EB6A31" w:rsidRPr="00F32CCB" w:rsidRDefault="00EB6A31" w:rsidP="005954BF">
      <w:pPr>
        <w:rPr>
          <w:b/>
          <w:bCs/>
          <w:lang w:val="en-GB"/>
        </w:rPr>
      </w:pPr>
      <w:r>
        <w:rPr>
          <w:lang w:val="en-GB"/>
        </w:rPr>
        <w:t>[2] TS32.422</w:t>
      </w:r>
      <w:r w:rsidR="00365444">
        <w:rPr>
          <w:lang w:val="en-GB"/>
        </w:rPr>
        <w:t>, Trace control and configuration management</w:t>
      </w:r>
    </w:p>
    <w:sectPr w:rsidR="00EB6A31" w:rsidRPr="00F32C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3D0DC4" w14:textId="77777777" w:rsidR="006E1918" w:rsidRDefault="006E1918" w:rsidP="003F5463">
      <w:pPr>
        <w:spacing w:after="0"/>
      </w:pPr>
      <w:r>
        <w:separator/>
      </w:r>
    </w:p>
  </w:endnote>
  <w:endnote w:type="continuationSeparator" w:id="0">
    <w:p w14:paraId="77E512DD" w14:textId="77777777" w:rsidR="006E1918" w:rsidRDefault="006E1918" w:rsidP="003F5463">
      <w:pPr>
        <w:spacing w:after="0"/>
      </w:pPr>
      <w:r>
        <w:continuationSeparator/>
      </w:r>
    </w:p>
  </w:endnote>
  <w:endnote w:type="continuationNotice" w:id="1">
    <w:p w14:paraId="040EE2DA" w14:textId="77777777" w:rsidR="006E1918" w:rsidRDefault="006E19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862DBC" w14:textId="77777777" w:rsidR="006E1918" w:rsidRDefault="006E1918" w:rsidP="003F5463">
      <w:pPr>
        <w:spacing w:after="0"/>
      </w:pPr>
      <w:r>
        <w:separator/>
      </w:r>
    </w:p>
  </w:footnote>
  <w:footnote w:type="continuationSeparator" w:id="0">
    <w:p w14:paraId="127207BC" w14:textId="77777777" w:rsidR="006E1918" w:rsidRDefault="006E1918" w:rsidP="003F5463">
      <w:pPr>
        <w:spacing w:after="0"/>
      </w:pPr>
      <w:r>
        <w:continuationSeparator/>
      </w:r>
    </w:p>
  </w:footnote>
  <w:footnote w:type="continuationNotice" w:id="1">
    <w:p w14:paraId="6D99620E" w14:textId="77777777" w:rsidR="006E1918" w:rsidRDefault="006E191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1E903B4"/>
    <w:multiLevelType w:val="hybridMultilevel"/>
    <w:tmpl w:val="FCA85C6A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E10A7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31788D"/>
    <w:multiLevelType w:val="multilevel"/>
    <w:tmpl w:val="0C3178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07464"/>
    <w:multiLevelType w:val="multilevel"/>
    <w:tmpl w:val="0D507464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2672B"/>
    <w:multiLevelType w:val="hybridMultilevel"/>
    <w:tmpl w:val="3C701D1A"/>
    <w:lvl w:ilvl="0" w:tplc="3E78D278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907CE9"/>
    <w:multiLevelType w:val="hybridMultilevel"/>
    <w:tmpl w:val="8170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A92169"/>
    <w:multiLevelType w:val="multilevel"/>
    <w:tmpl w:val="F7E0CEA0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01125"/>
    <w:multiLevelType w:val="multilevel"/>
    <w:tmpl w:val="0F78D93A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 w15:restartNumberingAfterBreak="0">
    <w:nsid w:val="28EF1586"/>
    <w:multiLevelType w:val="multilevel"/>
    <w:tmpl w:val="28EF1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EB0EFD"/>
    <w:multiLevelType w:val="multilevel"/>
    <w:tmpl w:val="2FEB0E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735019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076A95"/>
    <w:multiLevelType w:val="hybridMultilevel"/>
    <w:tmpl w:val="3AE4BCBA"/>
    <w:lvl w:ilvl="0" w:tplc="B5F631AC">
      <w:start w:val="1"/>
      <w:numFmt w:val="decimal"/>
      <w:lvlText w:val="%1)"/>
      <w:lvlJc w:val="left"/>
      <w:pPr>
        <w:ind w:left="1020" w:hanging="360"/>
      </w:pPr>
    </w:lvl>
    <w:lvl w:ilvl="1" w:tplc="F9BC433A">
      <w:start w:val="1"/>
      <w:numFmt w:val="decimal"/>
      <w:lvlText w:val="%2)"/>
      <w:lvlJc w:val="left"/>
      <w:pPr>
        <w:ind w:left="1020" w:hanging="360"/>
      </w:pPr>
    </w:lvl>
    <w:lvl w:ilvl="2" w:tplc="64C200E6">
      <w:start w:val="1"/>
      <w:numFmt w:val="decimal"/>
      <w:lvlText w:val="%3)"/>
      <w:lvlJc w:val="left"/>
      <w:pPr>
        <w:ind w:left="1020" w:hanging="360"/>
      </w:pPr>
    </w:lvl>
    <w:lvl w:ilvl="3" w:tplc="F3DCE0A0">
      <w:start w:val="1"/>
      <w:numFmt w:val="decimal"/>
      <w:lvlText w:val="%4)"/>
      <w:lvlJc w:val="left"/>
      <w:pPr>
        <w:ind w:left="1020" w:hanging="360"/>
      </w:pPr>
    </w:lvl>
    <w:lvl w:ilvl="4" w:tplc="FB7ECC14">
      <w:start w:val="1"/>
      <w:numFmt w:val="decimal"/>
      <w:lvlText w:val="%5)"/>
      <w:lvlJc w:val="left"/>
      <w:pPr>
        <w:ind w:left="1020" w:hanging="360"/>
      </w:pPr>
    </w:lvl>
    <w:lvl w:ilvl="5" w:tplc="AD7E562E">
      <w:start w:val="1"/>
      <w:numFmt w:val="decimal"/>
      <w:lvlText w:val="%6)"/>
      <w:lvlJc w:val="left"/>
      <w:pPr>
        <w:ind w:left="1020" w:hanging="360"/>
      </w:pPr>
    </w:lvl>
    <w:lvl w:ilvl="6" w:tplc="9DA2E2A6">
      <w:start w:val="1"/>
      <w:numFmt w:val="decimal"/>
      <w:lvlText w:val="%7)"/>
      <w:lvlJc w:val="left"/>
      <w:pPr>
        <w:ind w:left="1020" w:hanging="360"/>
      </w:pPr>
    </w:lvl>
    <w:lvl w:ilvl="7" w:tplc="A2505930">
      <w:start w:val="1"/>
      <w:numFmt w:val="decimal"/>
      <w:lvlText w:val="%8)"/>
      <w:lvlJc w:val="left"/>
      <w:pPr>
        <w:ind w:left="1020" w:hanging="360"/>
      </w:pPr>
    </w:lvl>
    <w:lvl w:ilvl="8" w:tplc="00E84088">
      <w:start w:val="1"/>
      <w:numFmt w:val="decimal"/>
      <w:lvlText w:val="%9)"/>
      <w:lvlJc w:val="left"/>
      <w:pPr>
        <w:ind w:left="1020" w:hanging="360"/>
      </w:pPr>
    </w:lvl>
  </w:abstractNum>
  <w:abstractNum w:abstractNumId="16" w15:restartNumberingAfterBreak="0">
    <w:nsid w:val="4D086E4C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162D2F"/>
    <w:multiLevelType w:val="multilevel"/>
    <w:tmpl w:val="7C404A60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8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"/>
      <w:lvlJc w:val="left"/>
      <w:pPr>
        <w:ind w:left="3324" w:hanging="804"/>
      </w:pPr>
      <w:rPr>
        <w:rFonts w:ascii="Wingdings" w:eastAsia="DengXian" w:hAnsi="Wingdings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BA7054"/>
    <w:multiLevelType w:val="hybridMultilevel"/>
    <w:tmpl w:val="3804559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9F8408D"/>
    <w:multiLevelType w:val="hybridMultilevel"/>
    <w:tmpl w:val="62C454B2"/>
    <w:lvl w:ilvl="0" w:tplc="6F4AA489">
      <w:start w:val="1"/>
      <w:numFmt w:val="bullet"/>
      <w:lvlText w:val=""/>
      <w:lvlJc w:val="left"/>
      <w:pPr>
        <w:ind w:left="440" w:hanging="440"/>
      </w:pPr>
      <w:rPr>
        <w:rFonts w:ascii="Symbol" w:hAnsi="Symbol" w:cs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E25A49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9579E7"/>
    <w:multiLevelType w:val="multilevel"/>
    <w:tmpl w:val="609579E7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784944"/>
    <w:multiLevelType w:val="multilevel"/>
    <w:tmpl w:val="637849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E70014"/>
    <w:multiLevelType w:val="hybridMultilevel"/>
    <w:tmpl w:val="56A2E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2229383">
    <w:abstractNumId w:val="17"/>
  </w:num>
  <w:num w:numId="2" w16cid:durableId="911234255">
    <w:abstractNumId w:val="9"/>
  </w:num>
  <w:num w:numId="3" w16cid:durableId="187988551">
    <w:abstractNumId w:val="1"/>
  </w:num>
  <w:num w:numId="4" w16cid:durableId="460658485">
    <w:abstractNumId w:val="6"/>
  </w:num>
  <w:num w:numId="5" w16cid:durableId="1056591651">
    <w:abstractNumId w:val="26"/>
  </w:num>
  <w:num w:numId="6" w16cid:durableId="1066681337">
    <w:abstractNumId w:val="24"/>
  </w:num>
  <w:num w:numId="7" w16cid:durableId="1135681000">
    <w:abstractNumId w:val="20"/>
  </w:num>
  <w:num w:numId="8" w16cid:durableId="368384287">
    <w:abstractNumId w:val="3"/>
  </w:num>
  <w:num w:numId="9" w16cid:durableId="141196083">
    <w:abstractNumId w:val="14"/>
  </w:num>
  <w:num w:numId="10" w16cid:durableId="471557421">
    <w:abstractNumId w:val="19"/>
  </w:num>
  <w:num w:numId="11" w16cid:durableId="129474900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047138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43614220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725249532">
    <w:abstractNumId w:val="25"/>
  </w:num>
  <w:num w:numId="15" w16cid:durableId="2068799960">
    <w:abstractNumId w:val="27"/>
  </w:num>
  <w:num w:numId="16" w16cid:durableId="1219708462">
    <w:abstractNumId w:val="12"/>
  </w:num>
  <w:num w:numId="17" w16cid:durableId="845679308">
    <w:abstractNumId w:val="10"/>
  </w:num>
  <w:num w:numId="18" w16cid:durableId="606809883">
    <w:abstractNumId w:val="8"/>
  </w:num>
  <w:num w:numId="19" w16cid:durableId="2027049600">
    <w:abstractNumId w:val="21"/>
  </w:num>
  <w:num w:numId="20" w16cid:durableId="1883053606">
    <w:abstractNumId w:val="22"/>
  </w:num>
  <w:num w:numId="21" w16cid:durableId="1434474652">
    <w:abstractNumId w:val="23"/>
  </w:num>
  <w:num w:numId="22" w16cid:durableId="1655446016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 w16cid:durableId="474374372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287663479">
    <w:abstractNumId w:val="15"/>
  </w:num>
  <w:num w:numId="25" w16cid:durableId="1420906411">
    <w:abstractNumId w:val="7"/>
  </w:num>
  <w:num w:numId="26" w16cid:durableId="1882745353">
    <w:abstractNumId w:val="16"/>
  </w:num>
  <w:num w:numId="27" w16cid:durableId="743532352">
    <w:abstractNumId w:val="13"/>
  </w:num>
  <w:num w:numId="28" w16cid:durableId="1769890113">
    <w:abstractNumId w:val="5"/>
  </w:num>
  <w:num w:numId="29" w16cid:durableId="1423408625">
    <w:abstractNumId w:val="18"/>
  </w:num>
  <w:num w:numId="30" w16cid:durableId="3467537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0640907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2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535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A61"/>
    <w:rsid w:val="00005ABD"/>
    <w:rsid w:val="00005C48"/>
    <w:rsid w:val="00005E04"/>
    <w:rsid w:val="0000651B"/>
    <w:rsid w:val="000065DF"/>
    <w:rsid w:val="00007777"/>
    <w:rsid w:val="000100D5"/>
    <w:rsid w:val="00010763"/>
    <w:rsid w:val="000108E4"/>
    <w:rsid w:val="00010B5E"/>
    <w:rsid w:val="0001100E"/>
    <w:rsid w:val="00011057"/>
    <w:rsid w:val="00011A5F"/>
    <w:rsid w:val="000121A6"/>
    <w:rsid w:val="000124A0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5461"/>
    <w:rsid w:val="000159B0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F1"/>
    <w:rsid w:val="0002709D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770"/>
    <w:rsid w:val="000A3D0D"/>
    <w:rsid w:val="000A448E"/>
    <w:rsid w:val="000A4B16"/>
    <w:rsid w:val="000A4F00"/>
    <w:rsid w:val="000A5589"/>
    <w:rsid w:val="000A57FE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DB"/>
    <w:rsid w:val="00100590"/>
    <w:rsid w:val="0010084C"/>
    <w:rsid w:val="00100AB6"/>
    <w:rsid w:val="00100C86"/>
    <w:rsid w:val="0010154F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ADD"/>
    <w:rsid w:val="00152E4B"/>
    <w:rsid w:val="00152E77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6A8D"/>
    <w:rsid w:val="00157298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F8E"/>
    <w:rsid w:val="00177A5D"/>
    <w:rsid w:val="00177FA9"/>
    <w:rsid w:val="001804EA"/>
    <w:rsid w:val="0018057B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C26"/>
    <w:rsid w:val="001A2DDC"/>
    <w:rsid w:val="001A3EB9"/>
    <w:rsid w:val="001A3FE5"/>
    <w:rsid w:val="001A41D2"/>
    <w:rsid w:val="001A439D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1522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470F"/>
    <w:rsid w:val="001D4D02"/>
    <w:rsid w:val="001D556C"/>
    <w:rsid w:val="001D5B34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130"/>
    <w:rsid w:val="001F062E"/>
    <w:rsid w:val="001F074B"/>
    <w:rsid w:val="001F0F6B"/>
    <w:rsid w:val="001F1207"/>
    <w:rsid w:val="001F1401"/>
    <w:rsid w:val="001F1709"/>
    <w:rsid w:val="001F1C5F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55F"/>
    <w:rsid w:val="00202BEA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7968"/>
    <w:rsid w:val="00207BA0"/>
    <w:rsid w:val="00207C6A"/>
    <w:rsid w:val="00207E7D"/>
    <w:rsid w:val="002103C2"/>
    <w:rsid w:val="002105AD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550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F59"/>
    <w:rsid w:val="00232285"/>
    <w:rsid w:val="00232DCF"/>
    <w:rsid w:val="00232E67"/>
    <w:rsid w:val="00233722"/>
    <w:rsid w:val="0023397E"/>
    <w:rsid w:val="00233B6E"/>
    <w:rsid w:val="00233BE8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ADD"/>
    <w:rsid w:val="00265AF6"/>
    <w:rsid w:val="00265D56"/>
    <w:rsid w:val="00265D5B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96B"/>
    <w:rsid w:val="00273AA4"/>
    <w:rsid w:val="00273D16"/>
    <w:rsid w:val="00274690"/>
    <w:rsid w:val="002746F5"/>
    <w:rsid w:val="002754CB"/>
    <w:rsid w:val="00275794"/>
    <w:rsid w:val="002757F7"/>
    <w:rsid w:val="00275848"/>
    <w:rsid w:val="0027632C"/>
    <w:rsid w:val="00276702"/>
    <w:rsid w:val="00276D58"/>
    <w:rsid w:val="0027720F"/>
    <w:rsid w:val="00277C94"/>
    <w:rsid w:val="00277CAA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22A3"/>
    <w:rsid w:val="002A2837"/>
    <w:rsid w:val="002A289F"/>
    <w:rsid w:val="002A2927"/>
    <w:rsid w:val="002A3B9C"/>
    <w:rsid w:val="002A3C12"/>
    <w:rsid w:val="002A3C1D"/>
    <w:rsid w:val="002A3E54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C4"/>
    <w:rsid w:val="002B0432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B06"/>
    <w:rsid w:val="002B4B35"/>
    <w:rsid w:val="002B50C1"/>
    <w:rsid w:val="002B5D50"/>
    <w:rsid w:val="002B6049"/>
    <w:rsid w:val="002B68A5"/>
    <w:rsid w:val="002B71CC"/>
    <w:rsid w:val="002B77BE"/>
    <w:rsid w:val="002B77D8"/>
    <w:rsid w:val="002B7BFD"/>
    <w:rsid w:val="002C02C3"/>
    <w:rsid w:val="002C075A"/>
    <w:rsid w:val="002C0825"/>
    <w:rsid w:val="002C08A2"/>
    <w:rsid w:val="002C2287"/>
    <w:rsid w:val="002C267A"/>
    <w:rsid w:val="002C2CEE"/>
    <w:rsid w:val="002C3666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9"/>
    <w:rsid w:val="0030304A"/>
    <w:rsid w:val="003032A4"/>
    <w:rsid w:val="00303A45"/>
    <w:rsid w:val="00304F42"/>
    <w:rsid w:val="0030502A"/>
    <w:rsid w:val="00305284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6D7"/>
    <w:rsid w:val="003107A0"/>
    <w:rsid w:val="00310A28"/>
    <w:rsid w:val="00310B41"/>
    <w:rsid w:val="00310FD8"/>
    <w:rsid w:val="00311889"/>
    <w:rsid w:val="00311927"/>
    <w:rsid w:val="00311BE4"/>
    <w:rsid w:val="00311C8A"/>
    <w:rsid w:val="00311E51"/>
    <w:rsid w:val="00312255"/>
    <w:rsid w:val="003123B8"/>
    <w:rsid w:val="0031243F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4712"/>
    <w:rsid w:val="00334785"/>
    <w:rsid w:val="00334FAB"/>
    <w:rsid w:val="003350BB"/>
    <w:rsid w:val="00335A4C"/>
    <w:rsid w:val="00336928"/>
    <w:rsid w:val="00336BAA"/>
    <w:rsid w:val="00336E7F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CBE"/>
    <w:rsid w:val="00366CD4"/>
    <w:rsid w:val="00366DC2"/>
    <w:rsid w:val="00366EE2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599"/>
    <w:rsid w:val="003807C3"/>
    <w:rsid w:val="00380E9D"/>
    <w:rsid w:val="00381050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516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98"/>
    <w:rsid w:val="003B6BCE"/>
    <w:rsid w:val="003B6D30"/>
    <w:rsid w:val="003B7134"/>
    <w:rsid w:val="003B7176"/>
    <w:rsid w:val="003B77D5"/>
    <w:rsid w:val="003B7F6D"/>
    <w:rsid w:val="003B7FD8"/>
    <w:rsid w:val="003C043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FC5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61BB"/>
    <w:rsid w:val="004263B3"/>
    <w:rsid w:val="004268BA"/>
    <w:rsid w:val="00426AB4"/>
    <w:rsid w:val="00426AD8"/>
    <w:rsid w:val="00426EFB"/>
    <w:rsid w:val="00427C80"/>
    <w:rsid w:val="00427E4B"/>
    <w:rsid w:val="00430655"/>
    <w:rsid w:val="0043091F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987"/>
    <w:rsid w:val="00495E44"/>
    <w:rsid w:val="004960AE"/>
    <w:rsid w:val="00496B09"/>
    <w:rsid w:val="00496D07"/>
    <w:rsid w:val="00497362"/>
    <w:rsid w:val="00497777"/>
    <w:rsid w:val="004978A9"/>
    <w:rsid w:val="004A0060"/>
    <w:rsid w:val="004A036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CB9"/>
    <w:rsid w:val="004C1F6D"/>
    <w:rsid w:val="004C4338"/>
    <w:rsid w:val="004C4856"/>
    <w:rsid w:val="004C4C15"/>
    <w:rsid w:val="004C4D9E"/>
    <w:rsid w:val="004C5194"/>
    <w:rsid w:val="004C5661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F6"/>
    <w:rsid w:val="004D6D18"/>
    <w:rsid w:val="004D6F72"/>
    <w:rsid w:val="004D744B"/>
    <w:rsid w:val="004D77F4"/>
    <w:rsid w:val="004E0523"/>
    <w:rsid w:val="004E0C1E"/>
    <w:rsid w:val="004E0EC8"/>
    <w:rsid w:val="004E1A0F"/>
    <w:rsid w:val="004E1A41"/>
    <w:rsid w:val="004E1BCB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31F6"/>
    <w:rsid w:val="005032B9"/>
    <w:rsid w:val="0050381D"/>
    <w:rsid w:val="00503A92"/>
    <w:rsid w:val="005043D3"/>
    <w:rsid w:val="00504435"/>
    <w:rsid w:val="0050443B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DD6"/>
    <w:rsid w:val="00511992"/>
    <w:rsid w:val="005119A6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501F"/>
    <w:rsid w:val="0052513D"/>
    <w:rsid w:val="00525407"/>
    <w:rsid w:val="00525730"/>
    <w:rsid w:val="0052589A"/>
    <w:rsid w:val="00525D9A"/>
    <w:rsid w:val="00525EE8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34C"/>
    <w:rsid w:val="00583838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2DD"/>
    <w:rsid w:val="005D33A8"/>
    <w:rsid w:val="005D3469"/>
    <w:rsid w:val="005D39F0"/>
    <w:rsid w:val="005D3DFB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1FCF"/>
    <w:rsid w:val="00602456"/>
    <w:rsid w:val="0060335C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648"/>
    <w:rsid w:val="00680B22"/>
    <w:rsid w:val="006812A5"/>
    <w:rsid w:val="00681A78"/>
    <w:rsid w:val="00681A98"/>
    <w:rsid w:val="006823BC"/>
    <w:rsid w:val="0068252A"/>
    <w:rsid w:val="006829CB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D09"/>
    <w:rsid w:val="00696133"/>
    <w:rsid w:val="006966A0"/>
    <w:rsid w:val="00696852"/>
    <w:rsid w:val="006973EB"/>
    <w:rsid w:val="0069743A"/>
    <w:rsid w:val="006977D3"/>
    <w:rsid w:val="00697F70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E6C"/>
    <w:rsid w:val="006E2ED8"/>
    <w:rsid w:val="006E3240"/>
    <w:rsid w:val="006E3537"/>
    <w:rsid w:val="006E44B2"/>
    <w:rsid w:val="006E5353"/>
    <w:rsid w:val="006E554E"/>
    <w:rsid w:val="006E5992"/>
    <w:rsid w:val="006E5B4C"/>
    <w:rsid w:val="006E69BE"/>
    <w:rsid w:val="006E6ACE"/>
    <w:rsid w:val="006E72FE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A8"/>
    <w:rsid w:val="006F2B27"/>
    <w:rsid w:val="006F2C50"/>
    <w:rsid w:val="006F34EB"/>
    <w:rsid w:val="006F3705"/>
    <w:rsid w:val="006F37D4"/>
    <w:rsid w:val="006F4217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1001"/>
    <w:rsid w:val="00731339"/>
    <w:rsid w:val="00731F93"/>
    <w:rsid w:val="00731FB1"/>
    <w:rsid w:val="007324DB"/>
    <w:rsid w:val="007331C4"/>
    <w:rsid w:val="00733C7F"/>
    <w:rsid w:val="0073404B"/>
    <w:rsid w:val="007343DA"/>
    <w:rsid w:val="0073466E"/>
    <w:rsid w:val="007355C0"/>
    <w:rsid w:val="00735C38"/>
    <w:rsid w:val="0073646C"/>
    <w:rsid w:val="007366D1"/>
    <w:rsid w:val="00736859"/>
    <w:rsid w:val="00736A22"/>
    <w:rsid w:val="00736A87"/>
    <w:rsid w:val="00736DF8"/>
    <w:rsid w:val="00736FBD"/>
    <w:rsid w:val="00737903"/>
    <w:rsid w:val="007379CE"/>
    <w:rsid w:val="007400F1"/>
    <w:rsid w:val="00740200"/>
    <w:rsid w:val="007406CE"/>
    <w:rsid w:val="00740A6B"/>
    <w:rsid w:val="00740C1D"/>
    <w:rsid w:val="00740CFD"/>
    <w:rsid w:val="007413BF"/>
    <w:rsid w:val="007424DF"/>
    <w:rsid w:val="007427F9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C30"/>
    <w:rsid w:val="00786002"/>
    <w:rsid w:val="0078611A"/>
    <w:rsid w:val="00786874"/>
    <w:rsid w:val="00786BF1"/>
    <w:rsid w:val="00786D73"/>
    <w:rsid w:val="00787239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B83"/>
    <w:rsid w:val="00797EDC"/>
    <w:rsid w:val="00797F8C"/>
    <w:rsid w:val="007A0BA4"/>
    <w:rsid w:val="007A0F9D"/>
    <w:rsid w:val="007A1929"/>
    <w:rsid w:val="007A1944"/>
    <w:rsid w:val="007A19C4"/>
    <w:rsid w:val="007A1D38"/>
    <w:rsid w:val="007A242D"/>
    <w:rsid w:val="007A247E"/>
    <w:rsid w:val="007A2A5B"/>
    <w:rsid w:val="007A2B58"/>
    <w:rsid w:val="007A30C7"/>
    <w:rsid w:val="007A3306"/>
    <w:rsid w:val="007A335A"/>
    <w:rsid w:val="007A393A"/>
    <w:rsid w:val="007A4302"/>
    <w:rsid w:val="007A53AF"/>
    <w:rsid w:val="007A5DB1"/>
    <w:rsid w:val="007A5DF5"/>
    <w:rsid w:val="007A613D"/>
    <w:rsid w:val="007A6989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F60"/>
    <w:rsid w:val="007B3362"/>
    <w:rsid w:val="007B3CD3"/>
    <w:rsid w:val="007B4935"/>
    <w:rsid w:val="007B52FC"/>
    <w:rsid w:val="007B53E1"/>
    <w:rsid w:val="007B5510"/>
    <w:rsid w:val="007B556F"/>
    <w:rsid w:val="007B565E"/>
    <w:rsid w:val="007B58FC"/>
    <w:rsid w:val="007B5A4C"/>
    <w:rsid w:val="007B661D"/>
    <w:rsid w:val="007B6A13"/>
    <w:rsid w:val="007B71CC"/>
    <w:rsid w:val="007B7EEB"/>
    <w:rsid w:val="007C031C"/>
    <w:rsid w:val="007C0AA3"/>
    <w:rsid w:val="007C14E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F7B"/>
    <w:rsid w:val="007D71B6"/>
    <w:rsid w:val="007D7286"/>
    <w:rsid w:val="007D73F1"/>
    <w:rsid w:val="007D749A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A0D"/>
    <w:rsid w:val="00802A84"/>
    <w:rsid w:val="00802F4B"/>
    <w:rsid w:val="00803BCF"/>
    <w:rsid w:val="00803DC2"/>
    <w:rsid w:val="0080455B"/>
    <w:rsid w:val="0080474A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74C"/>
    <w:rsid w:val="0083485E"/>
    <w:rsid w:val="00834BCE"/>
    <w:rsid w:val="00834E94"/>
    <w:rsid w:val="00834F15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ACF"/>
    <w:rsid w:val="00847A3E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4E"/>
    <w:rsid w:val="008542AA"/>
    <w:rsid w:val="00854A05"/>
    <w:rsid w:val="00854E7C"/>
    <w:rsid w:val="00854FF6"/>
    <w:rsid w:val="008554A4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C1D"/>
    <w:rsid w:val="008B1128"/>
    <w:rsid w:val="008B1951"/>
    <w:rsid w:val="008B1B01"/>
    <w:rsid w:val="008B1D87"/>
    <w:rsid w:val="008B2538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D00FA"/>
    <w:rsid w:val="008D0997"/>
    <w:rsid w:val="008D0B39"/>
    <w:rsid w:val="008D0F06"/>
    <w:rsid w:val="008D0F78"/>
    <w:rsid w:val="008D0FB8"/>
    <w:rsid w:val="008D12FD"/>
    <w:rsid w:val="008D1406"/>
    <w:rsid w:val="008D19A8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F0717"/>
    <w:rsid w:val="008F13AA"/>
    <w:rsid w:val="008F15A9"/>
    <w:rsid w:val="008F1B80"/>
    <w:rsid w:val="008F3476"/>
    <w:rsid w:val="008F3C61"/>
    <w:rsid w:val="008F3DED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5B4"/>
    <w:rsid w:val="0090167D"/>
    <w:rsid w:val="00901967"/>
    <w:rsid w:val="00901C0A"/>
    <w:rsid w:val="00901D9B"/>
    <w:rsid w:val="00902571"/>
    <w:rsid w:val="00902983"/>
    <w:rsid w:val="00902F75"/>
    <w:rsid w:val="00903AE0"/>
    <w:rsid w:val="00903D24"/>
    <w:rsid w:val="0090404C"/>
    <w:rsid w:val="009040C7"/>
    <w:rsid w:val="009046C2"/>
    <w:rsid w:val="00904E11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508"/>
    <w:rsid w:val="00945530"/>
    <w:rsid w:val="00945D9F"/>
    <w:rsid w:val="00946185"/>
    <w:rsid w:val="0094671B"/>
    <w:rsid w:val="00946A8E"/>
    <w:rsid w:val="00946EEC"/>
    <w:rsid w:val="00947044"/>
    <w:rsid w:val="0094755A"/>
    <w:rsid w:val="0094774C"/>
    <w:rsid w:val="009477F7"/>
    <w:rsid w:val="009500E6"/>
    <w:rsid w:val="00950196"/>
    <w:rsid w:val="0095062D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7A9"/>
    <w:rsid w:val="009C780D"/>
    <w:rsid w:val="009C781F"/>
    <w:rsid w:val="009C7A9F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F6C"/>
    <w:rsid w:val="00A46045"/>
    <w:rsid w:val="00A4701C"/>
    <w:rsid w:val="00A47F88"/>
    <w:rsid w:val="00A50663"/>
    <w:rsid w:val="00A50681"/>
    <w:rsid w:val="00A50BFF"/>
    <w:rsid w:val="00A50EDD"/>
    <w:rsid w:val="00A513A5"/>
    <w:rsid w:val="00A517F0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23CD"/>
    <w:rsid w:val="00A72545"/>
    <w:rsid w:val="00A72724"/>
    <w:rsid w:val="00A72BE4"/>
    <w:rsid w:val="00A73106"/>
    <w:rsid w:val="00A736A8"/>
    <w:rsid w:val="00A739B8"/>
    <w:rsid w:val="00A73CF2"/>
    <w:rsid w:val="00A73F40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FE2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9C3"/>
    <w:rsid w:val="00AB30B8"/>
    <w:rsid w:val="00AB31E1"/>
    <w:rsid w:val="00AB32CF"/>
    <w:rsid w:val="00AB3532"/>
    <w:rsid w:val="00AB3669"/>
    <w:rsid w:val="00AB3EA6"/>
    <w:rsid w:val="00AB3FC0"/>
    <w:rsid w:val="00AB4232"/>
    <w:rsid w:val="00AB4533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598"/>
    <w:rsid w:val="00B0193E"/>
    <w:rsid w:val="00B01AA5"/>
    <w:rsid w:val="00B01B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6281"/>
    <w:rsid w:val="00B3647D"/>
    <w:rsid w:val="00B3648D"/>
    <w:rsid w:val="00B36ABE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926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C05E6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8F3"/>
    <w:rsid w:val="00BC39D9"/>
    <w:rsid w:val="00BC3A4E"/>
    <w:rsid w:val="00BC3C75"/>
    <w:rsid w:val="00BC3CA0"/>
    <w:rsid w:val="00BC404F"/>
    <w:rsid w:val="00BC4188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BDB"/>
    <w:rsid w:val="00C35CAA"/>
    <w:rsid w:val="00C3615C"/>
    <w:rsid w:val="00C36295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E2E"/>
    <w:rsid w:val="00C54F21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703FF"/>
    <w:rsid w:val="00C70A05"/>
    <w:rsid w:val="00C70B51"/>
    <w:rsid w:val="00C7126B"/>
    <w:rsid w:val="00C71369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939"/>
    <w:rsid w:val="00CC495E"/>
    <w:rsid w:val="00CC4979"/>
    <w:rsid w:val="00CC4BC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14DF"/>
    <w:rsid w:val="00CD1651"/>
    <w:rsid w:val="00CD1785"/>
    <w:rsid w:val="00CD188B"/>
    <w:rsid w:val="00CD1AD0"/>
    <w:rsid w:val="00CD1B07"/>
    <w:rsid w:val="00CD24EB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DBC"/>
    <w:rsid w:val="00CE5DBD"/>
    <w:rsid w:val="00CE5F4E"/>
    <w:rsid w:val="00CE64E5"/>
    <w:rsid w:val="00CE6EF3"/>
    <w:rsid w:val="00CE7422"/>
    <w:rsid w:val="00CF0613"/>
    <w:rsid w:val="00CF07FE"/>
    <w:rsid w:val="00CF0830"/>
    <w:rsid w:val="00CF12D3"/>
    <w:rsid w:val="00CF18DC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4EE"/>
    <w:rsid w:val="00D317D1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E56"/>
    <w:rsid w:val="00D43736"/>
    <w:rsid w:val="00D43D3D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CBE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5680"/>
    <w:rsid w:val="00D763F5"/>
    <w:rsid w:val="00D7684D"/>
    <w:rsid w:val="00D76AC8"/>
    <w:rsid w:val="00D76E40"/>
    <w:rsid w:val="00D76EEC"/>
    <w:rsid w:val="00D76F9E"/>
    <w:rsid w:val="00D7717E"/>
    <w:rsid w:val="00D771E9"/>
    <w:rsid w:val="00D7756D"/>
    <w:rsid w:val="00D77CF0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51FF"/>
    <w:rsid w:val="00DC5B8C"/>
    <w:rsid w:val="00DC5C1E"/>
    <w:rsid w:val="00DC5F04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42A7"/>
    <w:rsid w:val="00E54536"/>
    <w:rsid w:val="00E5453C"/>
    <w:rsid w:val="00E546C6"/>
    <w:rsid w:val="00E54B92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585"/>
    <w:rsid w:val="00E7094C"/>
    <w:rsid w:val="00E70990"/>
    <w:rsid w:val="00E70D21"/>
    <w:rsid w:val="00E7174E"/>
    <w:rsid w:val="00E71769"/>
    <w:rsid w:val="00E72D4A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E0"/>
    <w:rsid w:val="00E838FF"/>
    <w:rsid w:val="00E83E4A"/>
    <w:rsid w:val="00E83EA0"/>
    <w:rsid w:val="00E8479D"/>
    <w:rsid w:val="00E84B02"/>
    <w:rsid w:val="00E8532A"/>
    <w:rsid w:val="00E8553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465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B0B"/>
    <w:rsid w:val="00EE5D4B"/>
    <w:rsid w:val="00EE6613"/>
    <w:rsid w:val="00EE6CE5"/>
    <w:rsid w:val="00EE719A"/>
    <w:rsid w:val="00EE7525"/>
    <w:rsid w:val="00EE7A9E"/>
    <w:rsid w:val="00EE7DE7"/>
    <w:rsid w:val="00EF01C8"/>
    <w:rsid w:val="00EF111C"/>
    <w:rsid w:val="00EF14AE"/>
    <w:rsid w:val="00EF19BD"/>
    <w:rsid w:val="00EF2015"/>
    <w:rsid w:val="00EF2131"/>
    <w:rsid w:val="00EF21D4"/>
    <w:rsid w:val="00EF2566"/>
    <w:rsid w:val="00EF2A4E"/>
    <w:rsid w:val="00EF2D49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5DB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F3C"/>
    <w:rsid w:val="00F55A77"/>
    <w:rsid w:val="00F55E7C"/>
    <w:rsid w:val="00F55F5D"/>
    <w:rsid w:val="00F5613B"/>
    <w:rsid w:val="00F56C0F"/>
    <w:rsid w:val="00F572BC"/>
    <w:rsid w:val="00F57510"/>
    <w:rsid w:val="00F5795D"/>
    <w:rsid w:val="00F57ED2"/>
    <w:rsid w:val="00F60205"/>
    <w:rsid w:val="00F6038B"/>
    <w:rsid w:val="00F60434"/>
    <w:rsid w:val="00F60514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3B3"/>
    <w:rsid w:val="00F76AA7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7AE"/>
    <w:rsid w:val="00FA0847"/>
    <w:rsid w:val="00FA0962"/>
    <w:rsid w:val="00FA0F82"/>
    <w:rsid w:val="00FA18C3"/>
    <w:rsid w:val="00FA27A6"/>
    <w:rsid w:val="00FA28FA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698"/>
    <w:rsid w:val="00FA6A2F"/>
    <w:rsid w:val="00FA6C26"/>
    <w:rsid w:val="00FA72B8"/>
    <w:rsid w:val="00FA74CB"/>
    <w:rsid w:val="00FA77EA"/>
    <w:rsid w:val="00FA7857"/>
    <w:rsid w:val="00FA7CEF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43AC"/>
    <w:rsid w:val="00FB4A33"/>
    <w:rsid w:val="00FB4E7B"/>
    <w:rsid w:val="00FB59F6"/>
    <w:rsid w:val="00FB6190"/>
    <w:rsid w:val="00FB717E"/>
    <w:rsid w:val="00FB7FBE"/>
    <w:rsid w:val="00FC062A"/>
    <w:rsid w:val="00FC06AC"/>
    <w:rsid w:val="00FC0A78"/>
    <w:rsid w:val="00FC0C9F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4C5661"/>
  <w15:chartTrackingRefBased/>
  <w15:docId w15:val="{B29467B3-E794-43BE-AB8C-3934B3AE7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EBF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486137"/>
    <w:pPr>
      <w:keepNext/>
      <w:keepLines/>
      <w:widowControl w:val="0"/>
      <w:numPr>
        <w:numId w:val="1"/>
      </w:numPr>
      <w:pBdr>
        <w:top w:val="single" w:sz="12" w:space="3" w:color="auto"/>
      </w:pBdr>
      <w:tabs>
        <w:tab w:val="clear" w:pos="4680"/>
        <w:tab w:val="clear" w:pos="9360"/>
      </w:tabs>
      <w:spacing w:before="240" w:after="180"/>
      <w:outlineLvl w:val="0"/>
    </w:pPr>
    <w:rPr>
      <w:rFonts w:ascii="Arial" w:eastAsia="Arial" w:hAnsi="Arial" w:cstheme="majorBidi"/>
      <w:noProof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424D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424D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24D4"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rsid w:val="005424D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424D4"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noProof/>
      <w:lang w:val="en-GB"/>
    </w:rPr>
  </w:style>
  <w:style w:type="paragraph" w:styleId="Heading7">
    <w:name w:val="heading 7"/>
    <w:basedOn w:val="Normal"/>
    <w:next w:val="Normal"/>
    <w:link w:val="Heading7Char"/>
    <w:qFormat/>
    <w:rsid w:val="005424D4"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noProof/>
      <w:lang w:val="en-GB"/>
    </w:rPr>
  </w:style>
  <w:style w:type="paragraph" w:styleId="Heading8">
    <w:name w:val="heading 8"/>
    <w:basedOn w:val="Heading1"/>
    <w:next w:val="Normal"/>
    <w:link w:val="Heading8Char"/>
    <w:qFormat/>
    <w:rsid w:val="005424D4"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5424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00FF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0FF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H1 Char,h1 Char,Heading 1 3GPP Char"/>
    <w:link w:val="Heading1"/>
    <w:rsid w:val="00486137"/>
    <w:rPr>
      <w:rFonts w:ascii="Arial" w:eastAsia="Arial" w:hAnsi="Arial" w:cstheme="majorBidi"/>
      <w:noProof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5424D4"/>
    <w:rPr>
      <w:rFonts w:ascii="Arial" w:eastAsia="Arial" w:hAnsi="Arial" w:cstheme="majorBidi"/>
      <w:noProof/>
      <w:sz w:val="32"/>
      <w:lang w:val="en-GB" w:eastAsia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3300FF"/>
    <w:rPr>
      <w:rFonts w:ascii="Arial" w:eastAsia="Arial" w:hAnsi="Arial" w:cstheme="majorBidi"/>
      <w:noProof/>
      <w:sz w:val="28"/>
      <w:lang w:val="en-GB" w:eastAsia="en-US"/>
    </w:rPr>
  </w:style>
  <w:style w:type="paragraph" w:customStyle="1" w:styleId="3GPPHeader">
    <w:name w:val="3GPP_Header"/>
    <w:basedOn w:val="Normal"/>
    <w:rsid w:val="003300FF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424D4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5424D4"/>
    <w:pPr>
      <w:spacing w:before="120" w:after="120"/>
      <w:textAlignment w:val="baseline"/>
    </w:pPr>
    <w:rPr>
      <w:b/>
      <w:lang w:val="x-none" w:eastAsia="x-none"/>
    </w:rPr>
  </w:style>
  <w:style w:type="table" w:styleId="TableGrid">
    <w:name w:val="Table Grid"/>
    <w:basedOn w:val="TableNormal"/>
    <w:uiPriority w:val="39"/>
    <w:rsid w:val="003300FF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424D4"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rsid w:val="005424D4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5424D4"/>
    <w:rPr>
      <w:rFonts w:ascii="Arial" w:eastAsia="MS Mincho" w:hAnsi="Arial"/>
      <w:szCs w:val="24"/>
      <w:lang w:val="x-none" w:eastAsia="en-GB"/>
    </w:rPr>
  </w:style>
  <w:style w:type="paragraph" w:customStyle="1" w:styleId="Header1">
    <w:name w:val="Header 1"/>
    <w:basedOn w:val="Heading1"/>
    <w:link w:val="Header1Char"/>
    <w:autoRedefine/>
    <w:qFormat/>
    <w:rsid w:val="005424D4"/>
    <w:pPr>
      <w:numPr>
        <w:numId w:val="0"/>
      </w:numPr>
      <w:ind w:left="420" w:hanging="420"/>
    </w:pPr>
    <w:rPr>
      <w:rFonts w:cs="Times New Roman"/>
      <w:lang w:eastAsia="x-none"/>
    </w:rPr>
  </w:style>
  <w:style w:type="character" w:customStyle="1" w:styleId="Header1Char">
    <w:name w:val="Header 1 Char"/>
    <w:link w:val="Header1"/>
    <w:rsid w:val="005424D4"/>
    <w:rPr>
      <w:rFonts w:ascii="Arial" w:eastAsia="Arial" w:hAnsi="Arial"/>
      <w:noProof/>
      <w:sz w:val="36"/>
      <w:lang w:val="en-GB" w:eastAsia="x-none"/>
    </w:rPr>
  </w:style>
  <w:style w:type="paragraph" w:customStyle="1" w:styleId="Comments">
    <w:name w:val="Comments"/>
    <w:basedOn w:val="Normal"/>
    <w:link w:val="CommentsChar"/>
    <w:qFormat/>
    <w:rsid w:val="005424D4"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5424D4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424D4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5424D4"/>
    <w:rPr>
      <w:rFonts w:ascii="Arial" w:eastAsia="MS Mincho" w:hAnsi="Arial"/>
      <w:noProof/>
      <w:szCs w:val="24"/>
      <w:lang w:val="en-GB" w:eastAsia="en-GB"/>
    </w:rPr>
  </w:style>
  <w:style w:type="paragraph" w:customStyle="1" w:styleId="MiniHeading">
    <w:name w:val="MiniHeading"/>
    <w:basedOn w:val="Comments"/>
    <w:qFormat/>
    <w:rsid w:val="005424D4"/>
    <w:pPr>
      <w:spacing w:before="180"/>
    </w:pPr>
    <w:rPr>
      <w:noProof/>
      <w:sz w:val="18"/>
      <w:u w:val="single"/>
      <w:lang w:val="en-US"/>
    </w:rPr>
  </w:style>
  <w:style w:type="paragraph" w:customStyle="1" w:styleId="B8">
    <w:name w:val="B8"/>
    <w:basedOn w:val="Normal"/>
    <w:qFormat/>
    <w:rsid w:val="005424D4"/>
    <w:pPr>
      <w:ind w:left="2552" w:hanging="284"/>
    </w:pPr>
    <w:rPr>
      <w:rFonts w:ascii="CG Times (WN)" w:hAnsi="CG Times (WN)"/>
      <w:lang w:val="x-none"/>
    </w:rPr>
  </w:style>
  <w:style w:type="paragraph" w:customStyle="1" w:styleId="list2">
    <w:name w:val="list2"/>
    <w:basedOn w:val="ListParagraph"/>
    <w:autoRedefine/>
    <w:qFormat/>
    <w:rsid w:val="005424D4"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rsid w:val="005424D4"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5424D4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rsid w:val="005424D4"/>
    <w:pPr>
      <w:spacing w:before="40"/>
    </w:pPr>
    <w:rPr>
      <w:color w:val="FF0000"/>
      <w:sz w:val="18"/>
    </w:rPr>
  </w:style>
  <w:style w:type="paragraph" w:styleId="Header">
    <w:name w:val="header"/>
    <w:basedOn w:val="Normal"/>
    <w:link w:val="HeaderChar"/>
    <w:uiPriority w:val="99"/>
    <w:unhideWhenUsed/>
    <w:rsid w:val="005424D4"/>
    <w:pPr>
      <w:tabs>
        <w:tab w:val="center" w:pos="4680"/>
        <w:tab w:val="right" w:pos="9360"/>
      </w:tabs>
      <w:spacing w:after="0"/>
      <w:textAlignment w:val="baseline"/>
    </w:pPr>
  </w:style>
  <w:style w:type="character" w:customStyle="1" w:styleId="HeaderChar">
    <w:name w:val="Header Char"/>
    <w:basedOn w:val="DefaultParagraphFont"/>
    <w:link w:val="Header"/>
    <w:uiPriority w:val="99"/>
    <w:rsid w:val="005424D4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424D4"/>
    <w:rPr>
      <w:rFonts w:ascii="Arial" w:eastAsia="Arial" w:hAnsi="Arial"/>
      <w:noProof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424D4"/>
    <w:rPr>
      <w:rFonts w:ascii="Arial" w:eastAsia="Arial" w:hAnsi="Arial"/>
      <w:noProof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424D4"/>
    <w:rPr>
      <w:rFonts w:ascii="Arial" w:eastAsia="Arial" w:hAnsi="Arial"/>
      <w:noProof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424D4"/>
    <w:rPr>
      <w:rFonts w:ascii="Arial" w:eastAsia="Arial" w:hAnsi="Arial"/>
      <w:noProof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5424D4"/>
    <w:rPr>
      <w:rFonts w:ascii="Times New Roman" w:hAnsi="Times New Roman"/>
      <w:b/>
      <w:lang w:val="x-none" w:eastAsia="x-none"/>
    </w:rPr>
  </w:style>
  <w:style w:type="character" w:styleId="Emphasis">
    <w:name w:val="Emphasis"/>
    <w:qFormat/>
    <w:rsid w:val="005424D4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3F5463"/>
    <w:pPr>
      <w:tabs>
        <w:tab w:val="center" w:pos="4680"/>
        <w:tab w:val="right" w:pos="9360"/>
      </w:tabs>
      <w:spacing w:after="0"/>
      <w:textAlignment w:val="baseline"/>
    </w:pPr>
  </w:style>
  <w:style w:type="character" w:customStyle="1" w:styleId="FooterChar">
    <w:name w:val="Footer Char"/>
    <w:basedOn w:val="DefaultParagraphFont"/>
    <w:link w:val="Footer"/>
    <w:uiPriority w:val="99"/>
    <w:rsid w:val="003F5463"/>
    <w:rPr>
      <w:rFonts w:ascii="Times New Roman" w:hAnsi="Times New Roman"/>
      <w:lang w:eastAsia="en-US"/>
    </w:rPr>
  </w:style>
  <w:style w:type="character" w:styleId="CommentReference">
    <w:name w:val="annotation reference"/>
    <w:basedOn w:val="DefaultParagraphFont"/>
    <w:semiHidden/>
    <w:unhideWhenUsed/>
    <w:rsid w:val="001855D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855D0"/>
    <w:pPr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1855D0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55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55D0"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rsid w:val="00D63BB7"/>
    <w:pPr>
      <w:numPr>
        <w:numId w:val="4"/>
      </w:numPr>
      <w:textAlignment w:val="baseline"/>
    </w:pPr>
  </w:style>
  <w:style w:type="character" w:styleId="SubtleEmphasis">
    <w:name w:val="Subtle Emphasis"/>
    <w:basedOn w:val="DefaultParagraphFont"/>
    <w:uiPriority w:val="19"/>
    <w:qFormat/>
    <w:rsid w:val="00A3459F"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sid w:val="00993B3B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231A34"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rsid w:val="00840AD5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sid w:val="00FE56EC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FE56EC"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rsid w:val="00AC7105"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rsid w:val="00AC7105"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sid w:val="00AC7105"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rsid w:val="00AC7105"/>
    <w:rPr>
      <w:rFonts w:ascii="Times New Roman" w:eastAsia="Times New Roman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AC7105"/>
    <w:pPr>
      <w:ind w:left="360" w:hanging="360"/>
      <w:contextualSpacing/>
      <w:textAlignment w:val="baseline"/>
    </w:pPr>
  </w:style>
  <w:style w:type="paragraph" w:customStyle="1" w:styleId="Obs-prop">
    <w:name w:val="Obs-prop"/>
    <w:basedOn w:val="Normal"/>
    <w:next w:val="Normal"/>
    <w:qFormat/>
    <w:rsid w:val="00D97B2F"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styleId="Revision">
    <w:name w:val="Revision"/>
    <w:hidden/>
    <w:uiPriority w:val="99"/>
    <w:semiHidden/>
    <w:rsid w:val="007C4E35"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rsid w:val="003559F0"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3559F0"/>
    <w:rPr>
      <w:rFonts w:ascii="Times New Roman" w:eastAsia="Times New Roman" w:hAnsi="Times New Roman"/>
      <w:lang w:val="en-GB" w:eastAsia="en-GB"/>
    </w:rPr>
  </w:style>
  <w:style w:type="paragraph" w:styleId="List20">
    <w:name w:val="List 2"/>
    <w:basedOn w:val="Normal"/>
    <w:uiPriority w:val="99"/>
    <w:semiHidden/>
    <w:unhideWhenUsed/>
    <w:rsid w:val="003559F0"/>
    <w:pPr>
      <w:ind w:left="720" w:hanging="360"/>
      <w:contextualSpacing/>
      <w:textAlignment w:val="baseline"/>
    </w:pPr>
  </w:style>
  <w:style w:type="character" w:styleId="UnresolvedMention">
    <w:name w:val="Unresolved Mention"/>
    <w:basedOn w:val="DefaultParagraphFont"/>
    <w:uiPriority w:val="99"/>
    <w:unhideWhenUsed/>
    <w:rsid w:val="00D60399"/>
    <w:rPr>
      <w:color w:val="605E5C"/>
      <w:shd w:val="clear" w:color="auto" w:fill="E1DFDD"/>
    </w:rPr>
  </w:style>
  <w:style w:type="paragraph" w:customStyle="1" w:styleId="PL">
    <w:name w:val="PL"/>
    <w:link w:val="PLChar"/>
    <w:qFormat/>
    <w:rsid w:val="008834E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834E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  <w:rsid w:val="00E23E5D"/>
  </w:style>
  <w:style w:type="paragraph" w:customStyle="1" w:styleId="TAL">
    <w:name w:val="TAL"/>
    <w:basedOn w:val="Normal"/>
    <w:link w:val="TALCar"/>
    <w:qFormat/>
    <w:rsid w:val="00DF5E18"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DF5E18"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rsid w:val="00DF5E18"/>
    <w:pPr>
      <w:ind w:left="851" w:hanging="851"/>
    </w:pPr>
  </w:style>
  <w:style w:type="character" w:customStyle="1" w:styleId="TALCar">
    <w:name w:val="TAL Car"/>
    <w:link w:val="TAL"/>
    <w:qFormat/>
    <w:rsid w:val="00DF5E1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DF5E18"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sid w:val="00DF5E18"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rsid w:val="008E2643"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  <w:rsid w:val="00172C43"/>
  </w:style>
  <w:style w:type="paragraph" w:customStyle="1" w:styleId="pf0">
    <w:name w:val="pf0"/>
    <w:basedOn w:val="Normal"/>
    <w:qFormat/>
    <w:rsid w:val="006A7E3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sid w:val="00152ADD"/>
    <w:rPr>
      <w:lang w:eastAsia="en-US"/>
    </w:rPr>
  </w:style>
  <w:style w:type="paragraph" w:customStyle="1" w:styleId="BL">
    <w:name w:val="BL"/>
    <w:basedOn w:val="Normal"/>
    <w:rsid w:val="005B6870"/>
    <w:pPr>
      <w:widowControl w:val="0"/>
      <w:numPr>
        <w:numId w:val="22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4e7a472586072b17aa0127c79ea3b3d0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ba9b432f26fa6400b87b4ea8541061b0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SharedWithUsers xmlns="80530660-24fd-4391-a7a1-d653900fee43">
      <UserInfo>
        <DisplayName>Li, Ziyi</DisplayName>
        <AccountId>59</AccountId>
        <AccountType/>
      </UserInfo>
      <UserInfo>
        <DisplayName>Palat, Sudeep K</DisplayName>
        <AccountId>6</AccountId>
        <AccountType/>
      </UserInfo>
      <UserInfo>
        <DisplayName>Guo, Yi</DisplayName>
        <AccountId>15</AccountId>
        <AccountType/>
      </UserInfo>
      <UserInfo>
        <DisplayName>Chatterjee, Debdeep</DisplayName>
        <AccountId>35</AccountId>
        <AccountType/>
      </UserInfo>
    </SharedWithUsers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19980955-76EC-495B-A8F0-858F5DAA3A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1A1B4F-07C1-4F9F-B554-385C7EA756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5CD104-8ABA-4083-AA42-0DAF4CFEDF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0E6DFC-51DC-4E56-9D78-AAAE11FD2C7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8B02C8A-209A-4B65-9D1D-4F45858C100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7179B59-7D56-4BA6-AE9C-C992D2F5E770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  <ds:schemaRef ds:uri="a7bc6c04-a6f3-4b85-abcc-278c78dc556b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2305</Words>
  <Characters>13140</Characters>
  <Application>Microsoft Office Word</Application>
  <DocSecurity>0</DocSecurity>
  <Lines>109</Lines>
  <Paragraphs>30</Paragraphs>
  <ScaleCrop>false</ScaleCrop>
  <Company/>
  <LinksUpToDate>false</LinksUpToDate>
  <CharactersWithSpaces>15415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dc:description/>
  <cp:lastModifiedBy>Intel-Ziyi-0805</cp:lastModifiedBy>
  <cp:revision>4</cp:revision>
  <dcterms:created xsi:type="dcterms:W3CDTF">2024-08-09T01:16:00Z</dcterms:created>
  <dcterms:modified xsi:type="dcterms:W3CDTF">2024-08-09T01:19:00Z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</Properties>
</file>